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627722" w14:textId="77777777" w:rsidR="00FD6651" w:rsidRDefault="00FD6651" w:rsidP="00A20620">
      <w:pPr>
        <w:outlineLvl w:val="1"/>
        <w:rPr>
          <w:rFonts w:ascii="Helvetica" w:eastAsia="Times New Roman" w:hAnsi="Helvetica" w:cs="Times New Roman"/>
          <w:color w:val="AA263A"/>
          <w:sz w:val="36"/>
          <w:szCs w:val="36"/>
          <w:u w:val="single"/>
        </w:rPr>
      </w:pPr>
    </w:p>
    <w:p w14:paraId="5FC1C24E" w14:textId="5D5A5C6E" w:rsidR="00D3299D" w:rsidRPr="002C2948" w:rsidRDefault="002C2948" w:rsidP="002C2948">
      <w:pPr>
        <w:jc w:val="center"/>
        <w:outlineLvl w:val="1"/>
        <w:rPr>
          <w:rFonts w:ascii="Helvetica" w:eastAsia="Times New Roman" w:hAnsi="Helvetica" w:cs="Times New Roman"/>
          <w:b/>
          <w:color w:val="AA263A"/>
          <w:sz w:val="44"/>
          <w:szCs w:val="28"/>
          <w:lang w:val="en-US"/>
        </w:rPr>
      </w:pPr>
      <w:r w:rsidRPr="002C2948">
        <w:rPr>
          <w:rFonts w:ascii="Helvetica" w:eastAsia="Times New Roman" w:hAnsi="Helvetica" w:cs="Times New Roman"/>
          <w:b/>
          <w:color w:val="AA263A"/>
          <w:sz w:val="52"/>
          <w:szCs w:val="36"/>
          <w:u w:val="single"/>
          <w:lang w:val="en-US"/>
        </w:rPr>
        <w:t>JOB OPENING</w:t>
      </w:r>
    </w:p>
    <w:p w14:paraId="79908C18" w14:textId="77777777" w:rsidR="00981976" w:rsidRPr="002C2948" w:rsidRDefault="00981976" w:rsidP="00D339AA">
      <w:pPr>
        <w:pBdr>
          <w:bottom w:val="single" w:sz="6" w:space="1" w:color="auto"/>
        </w:pBdr>
        <w:outlineLvl w:val="1"/>
        <w:rPr>
          <w:rFonts w:ascii="Helvetica" w:eastAsia="Times New Roman" w:hAnsi="Helvetica" w:cs="Times New Roman"/>
          <w:color w:val="AA263A"/>
          <w:sz w:val="28"/>
          <w:szCs w:val="28"/>
          <w:lang w:val="en-US"/>
        </w:rPr>
      </w:pPr>
    </w:p>
    <w:p w14:paraId="029ECA8F" w14:textId="77777777" w:rsidR="00981976" w:rsidRPr="002C2948" w:rsidRDefault="00981976" w:rsidP="00D339AA">
      <w:pPr>
        <w:outlineLvl w:val="1"/>
        <w:rPr>
          <w:rFonts w:ascii="Helvetica" w:eastAsia="Times New Roman" w:hAnsi="Helvetica" w:cs="Times New Roman"/>
          <w:color w:val="AA263A"/>
          <w:sz w:val="28"/>
          <w:szCs w:val="28"/>
          <w:lang w:val="en-US"/>
        </w:rPr>
      </w:pPr>
    </w:p>
    <w:p w14:paraId="2D517C13" w14:textId="3B05EBD4" w:rsidR="00981976" w:rsidRPr="002C2948" w:rsidRDefault="008B4A96" w:rsidP="008B4A96">
      <w:pPr>
        <w:outlineLvl w:val="1"/>
        <w:rPr>
          <w:rFonts w:ascii="Helvetica" w:eastAsia="Times New Roman" w:hAnsi="Helvetica" w:cs="Times New Roman"/>
          <w:color w:val="AA263A"/>
          <w:sz w:val="28"/>
          <w:szCs w:val="28"/>
          <w:lang w:val="en-US"/>
        </w:rPr>
      </w:pPr>
      <w:r w:rsidRPr="002C2948">
        <w:rPr>
          <w:rFonts w:ascii="Helvetica" w:eastAsia="Times New Roman" w:hAnsi="Helvetica" w:cs="Times New Roman"/>
          <w:color w:val="AA263A"/>
          <w:sz w:val="28"/>
          <w:szCs w:val="28"/>
          <w:lang w:val="en-US"/>
        </w:rPr>
        <w:t xml:space="preserve">1. </w:t>
      </w:r>
      <w:r w:rsidR="002C2948">
        <w:rPr>
          <w:rFonts w:ascii="Helvetica" w:eastAsia="Times New Roman" w:hAnsi="Helvetica" w:cs="Times New Roman"/>
          <w:color w:val="AA263A"/>
          <w:sz w:val="28"/>
          <w:szCs w:val="28"/>
          <w:lang w:val="en-US"/>
        </w:rPr>
        <w:t>Description</w:t>
      </w:r>
    </w:p>
    <w:p w14:paraId="05B149A7" w14:textId="45AD91A0" w:rsidR="008B4A96" w:rsidRPr="002C2948" w:rsidRDefault="008B4A96" w:rsidP="008B4A96">
      <w:pPr>
        <w:outlineLvl w:val="1"/>
        <w:rPr>
          <w:rFonts w:ascii="Helvetica" w:eastAsia="Times New Roman" w:hAnsi="Helvetica" w:cs="Times New Roman"/>
          <w:b/>
          <w:color w:val="AA263A"/>
          <w:sz w:val="22"/>
          <w:szCs w:val="22"/>
          <w:lang w:val="en-US"/>
        </w:rPr>
      </w:pPr>
      <w:r w:rsidRPr="002C2948">
        <w:rPr>
          <w:rFonts w:ascii="Helvetica" w:eastAsia="Times New Roman" w:hAnsi="Helvetica" w:cs="Times New Roman"/>
          <w:b/>
          <w:color w:val="AA263A"/>
          <w:sz w:val="22"/>
          <w:szCs w:val="22"/>
          <w:lang w:val="en-US"/>
        </w:rPr>
        <w:t>PhD student</w:t>
      </w:r>
    </w:p>
    <w:p w14:paraId="43C0E694" w14:textId="6B187404" w:rsidR="008B4A96" w:rsidRPr="009D38B1" w:rsidRDefault="008B4A96" w:rsidP="00041C2F">
      <w:pPr>
        <w:jc w:val="both"/>
        <w:rPr>
          <w:rFonts w:ascii="Helvetica" w:hAnsi="Helvetica"/>
          <w:color w:val="000000" w:themeColor="text1"/>
          <w:sz w:val="22"/>
          <w:szCs w:val="22"/>
          <w:lang w:val="en-US"/>
        </w:rPr>
      </w:pPr>
      <w:r w:rsidRPr="009D38B1">
        <w:rPr>
          <w:rFonts w:ascii="Helvetica" w:hAnsi="Helvetica" w:cs="Arial"/>
          <w:color w:val="000000" w:themeColor="text1"/>
          <w:sz w:val="22"/>
          <w:szCs w:val="22"/>
          <w:lang w:val="en-US"/>
        </w:rPr>
        <w:t xml:space="preserve">It is increasingly recognized that modulation of the immune system and inflammatory responses by immune checkpoint regulators, such as co-stimulatory molecules, control cellular functioning in health and disease. Our laboratory has a long history in the investigation of the role of co-stimulatory molecules in cardiovascular disease, including atherosclerosis and obesity. </w:t>
      </w:r>
      <w:r w:rsidRPr="009D38B1">
        <w:rPr>
          <w:rFonts w:ascii="Helvetica" w:hAnsi="Helvetica"/>
          <w:color w:val="000000" w:themeColor="text1"/>
          <w:sz w:val="22"/>
          <w:szCs w:val="22"/>
          <w:lang w:val="en-US"/>
        </w:rPr>
        <w:t xml:space="preserve">A recently obtained grant will further focus on the cell type specific regulation of immune checkpoint inhibitors, including CD40-CD40L interactions, and the signaling intermediates involved, in order to design and test novel therapeutics. </w:t>
      </w:r>
      <w:r w:rsidRPr="009D38B1">
        <w:rPr>
          <w:rFonts w:ascii="Helvetica" w:eastAsia="Times New Roman" w:hAnsi="Helvetica" w:cs="Times New Roman"/>
          <w:color w:val="000000" w:themeColor="text1"/>
          <w:sz w:val="22"/>
          <w:szCs w:val="22"/>
          <w:lang w:val="en-US"/>
        </w:rPr>
        <w:t>TRAF signaling is an essential step in the</w:t>
      </w:r>
      <w:r w:rsidR="00041C2F" w:rsidRPr="009D38B1">
        <w:rPr>
          <w:rFonts w:ascii="Helvetica" w:eastAsia="Times New Roman" w:hAnsi="Helvetica" w:cs="Times New Roman"/>
          <w:color w:val="000000" w:themeColor="text1"/>
          <w:sz w:val="22"/>
          <w:szCs w:val="22"/>
          <w:lang w:val="en-US"/>
        </w:rPr>
        <w:t xml:space="preserve"> co-stimulatory</w:t>
      </w:r>
      <w:r w:rsidRPr="009D38B1">
        <w:rPr>
          <w:rFonts w:ascii="Helvetica" w:eastAsia="Times New Roman" w:hAnsi="Helvetica" w:cs="Times New Roman"/>
          <w:color w:val="000000" w:themeColor="text1"/>
          <w:sz w:val="22"/>
          <w:szCs w:val="22"/>
          <w:lang w:val="en-US"/>
        </w:rPr>
        <w:t xml:space="preserve"> signaling process through the TNF-receptor in response to the presence of several known ligands. Functional </w:t>
      </w:r>
      <w:r w:rsidR="00041C2F" w:rsidRPr="009D38B1">
        <w:rPr>
          <w:rFonts w:ascii="Helvetica" w:eastAsia="Times New Roman" w:hAnsi="Helvetica" w:cs="Times New Roman"/>
          <w:color w:val="000000" w:themeColor="text1"/>
          <w:sz w:val="22"/>
          <w:szCs w:val="22"/>
          <w:lang w:val="en-US"/>
        </w:rPr>
        <w:t>CD40-</w:t>
      </w:r>
      <w:r w:rsidRPr="009D38B1">
        <w:rPr>
          <w:rFonts w:ascii="Helvetica" w:eastAsia="Times New Roman" w:hAnsi="Helvetica" w:cs="Times New Roman"/>
          <w:color w:val="000000" w:themeColor="text1"/>
          <w:sz w:val="22"/>
          <w:szCs w:val="22"/>
          <w:lang w:val="en-US"/>
        </w:rPr>
        <w:t>TRAF signaling is known to have important contributions to development of a number of pathologies, including at</w:t>
      </w:r>
      <w:r w:rsidR="00B713B1">
        <w:rPr>
          <w:rFonts w:ascii="Helvetica" w:eastAsia="Times New Roman" w:hAnsi="Helvetica" w:cs="Times New Roman"/>
          <w:color w:val="000000" w:themeColor="text1"/>
          <w:sz w:val="22"/>
          <w:szCs w:val="22"/>
          <w:lang w:val="en-US"/>
        </w:rPr>
        <w:t>herosclerosis and</w:t>
      </w:r>
      <w:r w:rsidR="00041C2F" w:rsidRPr="009D38B1">
        <w:rPr>
          <w:rFonts w:ascii="Helvetica" w:eastAsia="Times New Roman" w:hAnsi="Helvetica" w:cs="Times New Roman"/>
          <w:color w:val="000000" w:themeColor="text1"/>
          <w:sz w:val="22"/>
          <w:szCs w:val="22"/>
          <w:lang w:val="en-US"/>
        </w:rPr>
        <w:t xml:space="preserve"> diabetes</w:t>
      </w:r>
      <w:r w:rsidRPr="009D38B1">
        <w:rPr>
          <w:rFonts w:ascii="Helvetica" w:eastAsia="Times New Roman" w:hAnsi="Helvetica" w:cs="Times New Roman"/>
          <w:color w:val="000000" w:themeColor="text1"/>
          <w:sz w:val="22"/>
          <w:szCs w:val="22"/>
          <w:lang w:val="en-US"/>
        </w:rPr>
        <w:t xml:space="preserve">. You will use structural bioinformatics methods including virtual ligand screening to develop and optimize novel small-compound based therapeutic strategies. You will use rational methods to select potential ligands that target TRAF isoforms which may eventually be developed into novel orally available drugs to treat </w:t>
      </w:r>
      <w:r w:rsidR="00041C2F" w:rsidRPr="009D38B1">
        <w:rPr>
          <w:rFonts w:ascii="Helvetica" w:eastAsia="Times New Roman" w:hAnsi="Helvetica" w:cs="Times New Roman"/>
          <w:color w:val="000000" w:themeColor="text1"/>
          <w:sz w:val="22"/>
          <w:szCs w:val="22"/>
          <w:lang w:val="en-US"/>
        </w:rPr>
        <w:t>atherosclerosis</w:t>
      </w:r>
      <w:r w:rsidRPr="009D38B1">
        <w:rPr>
          <w:rFonts w:ascii="Helvetica" w:eastAsia="Times New Roman" w:hAnsi="Helvetica" w:cs="Times New Roman"/>
          <w:color w:val="000000" w:themeColor="text1"/>
          <w:sz w:val="22"/>
          <w:szCs w:val="22"/>
          <w:lang w:val="en-US"/>
        </w:rPr>
        <w:t xml:space="preserve">. Based on the information collected in a previous project and based on functional studies of the same biological pathways also small compounds interfering with other targets in the same signaling pathway may be addressed. The compounds will be tested for their efficacy in </w:t>
      </w:r>
      <w:r w:rsidRPr="009D38B1">
        <w:rPr>
          <w:rFonts w:ascii="Helvetica" w:eastAsia="Times New Roman" w:hAnsi="Helvetica" w:cs="Times New Roman"/>
          <w:i/>
          <w:color w:val="000000" w:themeColor="text1"/>
          <w:sz w:val="22"/>
          <w:szCs w:val="22"/>
          <w:lang w:val="en-US"/>
        </w:rPr>
        <w:t>in vitro</w:t>
      </w:r>
      <w:r w:rsidRPr="009D38B1">
        <w:rPr>
          <w:rFonts w:ascii="Helvetica" w:eastAsia="Times New Roman" w:hAnsi="Helvetica" w:cs="Times New Roman"/>
          <w:color w:val="000000" w:themeColor="text1"/>
          <w:sz w:val="22"/>
          <w:szCs w:val="22"/>
          <w:lang w:val="en-US"/>
        </w:rPr>
        <w:t xml:space="preserve"> assays as well as several relevant mouse models. </w:t>
      </w:r>
    </w:p>
    <w:p w14:paraId="7C3031C6" w14:textId="77777777" w:rsidR="00F96CC6" w:rsidRPr="002C2948" w:rsidRDefault="00F96CC6" w:rsidP="00981976">
      <w:pPr>
        <w:outlineLvl w:val="1"/>
        <w:rPr>
          <w:rFonts w:ascii="Helvetica" w:eastAsia="Times New Roman" w:hAnsi="Helvetica" w:cs="Times New Roman"/>
          <w:color w:val="AA263A"/>
          <w:sz w:val="36"/>
          <w:szCs w:val="36"/>
          <w:lang w:val="en-US"/>
        </w:rPr>
      </w:pPr>
    </w:p>
    <w:p w14:paraId="23280D44" w14:textId="5291B47B" w:rsidR="00B713B1" w:rsidRPr="00B713B1" w:rsidRDefault="00B713B1" w:rsidP="00981976">
      <w:pPr>
        <w:outlineLvl w:val="1"/>
        <w:rPr>
          <w:rFonts w:ascii="Helvetica" w:eastAsia="Times New Roman" w:hAnsi="Helvetica" w:cs="Times New Roman"/>
          <w:b/>
          <w:color w:val="AA263A"/>
          <w:sz w:val="22"/>
          <w:szCs w:val="22"/>
        </w:rPr>
      </w:pPr>
      <w:r w:rsidRPr="00B713B1">
        <w:rPr>
          <w:rFonts w:ascii="Helvetica" w:eastAsia="Times New Roman" w:hAnsi="Helvetica" w:cs="Times New Roman"/>
          <w:b/>
          <w:color w:val="AA263A"/>
          <w:sz w:val="22"/>
          <w:szCs w:val="22"/>
        </w:rPr>
        <w:t>Relevant papers</w:t>
      </w:r>
    </w:p>
    <w:p w14:paraId="5055D621" w14:textId="52DD4CA3" w:rsidR="001762E1" w:rsidRPr="001762E1" w:rsidRDefault="001762E1" w:rsidP="001762E1">
      <w:pPr>
        <w:pStyle w:val="ListParagraph"/>
        <w:widowControl w:val="0"/>
        <w:numPr>
          <w:ilvl w:val="0"/>
          <w:numId w:val="3"/>
        </w:numPr>
        <w:autoSpaceDE w:val="0"/>
        <w:autoSpaceDN w:val="0"/>
        <w:adjustRightInd w:val="0"/>
        <w:rPr>
          <w:rFonts w:ascii="Helvetica" w:hAnsi="Helvetica" w:cs="Arial"/>
          <w:sz w:val="22"/>
          <w:szCs w:val="22"/>
        </w:rPr>
      </w:pPr>
      <w:r w:rsidRPr="001762E1">
        <w:rPr>
          <w:rFonts w:ascii="Helvetica" w:hAnsi="Helvetica" w:cs="Arial"/>
          <w:sz w:val="22"/>
          <w:szCs w:val="22"/>
        </w:rPr>
        <w:t xml:space="preserve">Zarzycka B, Seijkens T, Nabuurs SB, Ritschel T, </w:t>
      </w:r>
      <w:proofErr w:type="spellStart"/>
      <w:r w:rsidRPr="001762E1">
        <w:rPr>
          <w:rFonts w:ascii="Helvetica" w:hAnsi="Helvetica" w:cs="Arial"/>
          <w:sz w:val="22"/>
          <w:szCs w:val="22"/>
        </w:rPr>
        <w:t>Grommes</w:t>
      </w:r>
      <w:proofErr w:type="spellEnd"/>
      <w:r w:rsidRPr="001762E1">
        <w:rPr>
          <w:rFonts w:ascii="Helvetica" w:hAnsi="Helvetica" w:cs="Arial"/>
          <w:sz w:val="22"/>
          <w:szCs w:val="22"/>
        </w:rPr>
        <w:t xml:space="preserve"> J, </w:t>
      </w:r>
      <w:proofErr w:type="spellStart"/>
      <w:r w:rsidRPr="001762E1">
        <w:rPr>
          <w:rFonts w:ascii="Helvetica" w:hAnsi="Helvetica" w:cs="Arial"/>
          <w:sz w:val="22"/>
          <w:szCs w:val="22"/>
        </w:rPr>
        <w:t>Soehnlein</w:t>
      </w:r>
      <w:proofErr w:type="spellEnd"/>
      <w:r w:rsidRPr="001762E1">
        <w:rPr>
          <w:rFonts w:ascii="Helvetica" w:hAnsi="Helvetica" w:cs="Arial"/>
          <w:sz w:val="22"/>
          <w:szCs w:val="22"/>
        </w:rPr>
        <w:t xml:space="preserve"> O, Schrijver R, van Tiel CM, Hackeng TM, Weber C, Giehler F, Kieser A, </w:t>
      </w:r>
      <w:r w:rsidRPr="001762E1">
        <w:rPr>
          <w:rFonts w:ascii="Helvetica" w:hAnsi="Helvetica" w:cs="Arial"/>
          <w:bCs/>
          <w:sz w:val="22"/>
          <w:szCs w:val="22"/>
        </w:rPr>
        <w:t>Lutgens E</w:t>
      </w:r>
      <w:r w:rsidRPr="001762E1">
        <w:rPr>
          <w:rFonts w:ascii="Helvetica" w:hAnsi="Helvetica" w:cs="Arial"/>
          <w:sz w:val="22"/>
          <w:szCs w:val="22"/>
        </w:rPr>
        <w:t xml:space="preserve">, Vriend G, Nicolaes GA. </w:t>
      </w:r>
      <w:hyperlink r:id="rId6" w:history="1">
        <w:r w:rsidRPr="002C2948">
          <w:rPr>
            <w:rFonts w:ascii="Helvetica" w:hAnsi="Helvetica" w:cs="Arial"/>
            <w:sz w:val="22"/>
            <w:szCs w:val="22"/>
            <w:lang w:val="en-US"/>
          </w:rPr>
          <w:t>Discovery of small molecule CD40-TRAF6 inhibitors.</w:t>
        </w:r>
      </w:hyperlink>
      <w:r w:rsidRPr="002C2948">
        <w:rPr>
          <w:rFonts w:ascii="Helvetica" w:hAnsi="Helvetica" w:cs="Arial"/>
          <w:sz w:val="22"/>
          <w:szCs w:val="22"/>
          <w:lang w:val="en-US"/>
        </w:rPr>
        <w:t xml:space="preserve"> J </w:t>
      </w:r>
      <w:proofErr w:type="spellStart"/>
      <w:r w:rsidRPr="002C2948">
        <w:rPr>
          <w:rFonts w:ascii="Helvetica" w:hAnsi="Helvetica" w:cs="Arial"/>
          <w:sz w:val="22"/>
          <w:szCs w:val="22"/>
          <w:lang w:val="en-US"/>
        </w:rPr>
        <w:t>Chem</w:t>
      </w:r>
      <w:proofErr w:type="spellEnd"/>
      <w:r w:rsidRPr="002C2948">
        <w:rPr>
          <w:rFonts w:ascii="Helvetica" w:hAnsi="Helvetica" w:cs="Arial"/>
          <w:sz w:val="22"/>
          <w:szCs w:val="22"/>
          <w:lang w:val="en-US"/>
        </w:rPr>
        <w:t xml:space="preserve"> </w:t>
      </w:r>
      <w:proofErr w:type="spellStart"/>
      <w:r w:rsidRPr="002C2948">
        <w:rPr>
          <w:rFonts w:ascii="Helvetica" w:hAnsi="Helvetica" w:cs="Arial"/>
          <w:sz w:val="22"/>
          <w:szCs w:val="22"/>
          <w:lang w:val="en-US"/>
        </w:rPr>
        <w:t>Inf</w:t>
      </w:r>
      <w:proofErr w:type="spellEnd"/>
      <w:r w:rsidRPr="002C2948">
        <w:rPr>
          <w:rFonts w:ascii="Helvetica" w:hAnsi="Helvetica" w:cs="Arial"/>
          <w:sz w:val="22"/>
          <w:szCs w:val="22"/>
          <w:lang w:val="en-US"/>
        </w:rPr>
        <w:t xml:space="preserve"> Model. </w:t>
      </w:r>
      <w:r w:rsidRPr="001762E1">
        <w:rPr>
          <w:rFonts w:ascii="Helvetica" w:hAnsi="Helvetica" w:cs="Arial"/>
          <w:sz w:val="22"/>
          <w:szCs w:val="22"/>
        </w:rPr>
        <w:t xml:space="preserve">2015 23;55:294-307. </w:t>
      </w:r>
    </w:p>
    <w:p w14:paraId="08048350" w14:textId="39D238A5" w:rsidR="001762E1" w:rsidRPr="001762E1" w:rsidRDefault="001762E1" w:rsidP="001762E1">
      <w:pPr>
        <w:pStyle w:val="ListParagraph"/>
        <w:widowControl w:val="0"/>
        <w:numPr>
          <w:ilvl w:val="0"/>
          <w:numId w:val="3"/>
        </w:numPr>
        <w:autoSpaceDE w:val="0"/>
        <w:autoSpaceDN w:val="0"/>
        <w:adjustRightInd w:val="0"/>
        <w:rPr>
          <w:rFonts w:ascii="Helvetica" w:hAnsi="Helvetica" w:cs="Arial"/>
          <w:sz w:val="22"/>
          <w:szCs w:val="22"/>
          <w:lang w:val="de-DE"/>
        </w:rPr>
      </w:pPr>
      <w:proofErr w:type="spellStart"/>
      <w:r w:rsidRPr="001762E1">
        <w:rPr>
          <w:rFonts w:ascii="Helvetica" w:hAnsi="Helvetica" w:cs="Arial"/>
          <w:sz w:val="22"/>
          <w:szCs w:val="22"/>
        </w:rPr>
        <w:t>Chatzigeorgiou</w:t>
      </w:r>
      <w:proofErr w:type="spellEnd"/>
      <w:r w:rsidRPr="001762E1">
        <w:rPr>
          <w:rFonts w:ascii="Helvetica" w:hAnsi="Helvetica" w:cs="Arial"/>
          <w:sz w:val="22"/>
          <w:szCs w:val="22"/>
        </w:rPr>
        <w:t xml:space="preserve"> A, Seijkens T, Zarzycka B, ……Nicolaes G, </w:t>
      </w:r>
      <w:proofErr w:type="spellStart"/>
      <w:r w:rsidRPr="001762E1">
        <w:rPr>
          <w:rFonts w:ascii="Helvetica" w:hAnsi="Helvetica" w:cs="Arial"/>
          <w:sz w:val="22"/>
          <w:szCs w:val="22"/>
        </w:rPr>
        <w:t>Chavakis</w:t>
      </w:r>
      <w:proofErr w:type="spellEnd"/>
      <w:r w:rsidRPr="001762E1">
        <w:rPr>
          <w:rFonts w:ascii="Helvetica" w:hAnsi="Helvetica" w:cs="Arial"/>
          <w:sz w:val="22"/>
          <w:szCs w:val="22"/>
        </w:rPr>
        <w:t xml:space="preserve"> T, </w:t>
      </w:r>
      <w:r w:rsidRPr="001762E1">
        <w:rPr>
          <w:rFonts w:ascii="Helvetica" w:hAnsi="Helvetica" w:cs="Arial"/>
          <w:bCs/>
          <w:sz w:val="22"/>
          <w:szCs w:val="22"/>
        </w:rPr>
        <w:t>Lutgens E</w:t>
      </w:r>
      <w:r w:rsidRPr="001762E1">
        <w:rPr>
          <w:rFonts w:ascii="Helvetica" w:hAnsi="Helvetica" w:cs="Arial"/>
          <w:sz w:val="22"/>
          <w:szCs w:val="22"/>
        </w:rPr>
        <w:t xml:space="preserve">. </w:t>
      </w:r>
      <w:hyperlink r:id="rId7" w:history="1">
        <w:r w:rsidRPr="002C2948">
          <w:rPr>
            <w:rFonts w:ascii="Helvetica" w:hAnsi="Helvetica" w:cs="Arial"/>
            <w:sz w:val="22"/>
            <w:szCs w:val="22"/>
            <w:lang w:val="en-US"/>
          </w:rPr>
          <w:t>Blocking CD40-TRAF6 signaling is a therapeutic target in obesity-associated insulin resistance.</w:t>
        </w:r>
      </w:hyperlink>
      <w:r w:rsidRPr="002C2948">
        <w:rPr>
          <w:rFonts w:ascii="Helvetica" w:hAnsi="Helvetica" w:cs="Arial"/>
          <w:sz w:val="22"/>
          <w:szCs w:val="22"/>
          <w:lang w:val="en-US"/>
        </w:rPr>
        <w:t xml:space="preserve"> </w:t>
      </w:r>
      <w:proofErr w:type="spellStart"/>
      <w:r w:rsidRPr="001762E1">
        <w:rPr>
          <w:rFonts w:ascii="Helvetica" w:hAnsi="Helvetica" w:cs="Arial"/>
          <w:sz w:val="22"/>
          <w:szCs w:val="22"/>
        </w:rPr>
        <w:t>Proc</w:t>
      </w:r>
      <w:proofErr w:type="spellEnd"/>
      <w:r w:rsidRPr="001762E1">
        <w:rPr>
          <w:rFonts w:ascii="Helvetica" w:hAnsi="Helvetica" w:cs="Arial"/>
          <w:sz w:val="22"/>
          <w:szCs w:val="22"/>
        </w:rPr>
        <w:t xml:space="preserve"> </w:t>
      </w:r>
      <w:proofErr w:type="spellStart"/>
      <w:r w:rsidRPr="001762E1">
        <w:rPr>
          <w:rFonts w:ascii="Helvetica" w:hAnsi="Helvetica" w:cs="Arial"/>
          <w:sz w:val="22"/>
          <w:szCs w:val="22"/>
        </w:rPr>
        <w:t>Natl</w:t>
      </w:r>
      <w:proofErr w:type="spellEnd"/>
      <w:r w:rsidRPr="001762E1">
        <w:rPr>
          <w:rFonts w:ascii="Helvetica" w:hAnsi="Helvetica" w:cs="Arial"/>
          <w:sz w:val="22"/>
          <w:szCs w:val="22"/>
        </w:rPr>
        <w:t xml:space="preserve"> </w:t>
      </w:r>
      <w:proofErr w:type="spellStart"/>
      <w:r w:rsidRPr="001762E1">
        <w:rPr>
          <w:rFonts w:ascii="Helvetica" w:hAnsi="Helvetica" w:cs="Arial"/>
          <w:sz w:val="22"/>
          <w:szCs w:val="22"/>
        </w:rPr>
        <w:t>Acad</w:t>
      </w:r>
      <w:proofErr w:type="spellEnd"/>
      <w:r w:rsidRPr="001762E1">
        <w:rPr>
          <w:rFonts w:ascii="Helvetica" w:hAnsi="Helvetica" w:cs="Arial"/>
          <w:sz w:val="22"/>
          <w:szCs w:val="22"/>
        </w:rPr>
        <w:t xml:space="preserve"> </w:t>
      </w:r>
      <w:proofErr w:type="spellStart"/>
      <w:r w:rsidRPr="001762E1">
        <w:rPr>
          <w:rFonts w:ascii="Helvetica" w:hAnsi="Helvetica" w:cs="Arial"/>
          <w:sz w:val="22"/>
          <w:szCs w:val="22"/>
        </w:rPr>
        <w:t>Sci</w:t>
      </w:r>
      <w:proofErr w:type="spellEnd"/>
      <w:r w:rsidRPr="001762E1">
        <w:rPr>
          <w:rFonts w:ascii="Helvetica" w:hAnsi="Helvetica" w:cs="Arial"/>
          <w:sz w:val="22"/>
          <w:szCs w:val="22"/>
        </w:rPr>
        <w:t xml:space="preserve"> U S A. 2014; 111:2686-91.</w:t>
      </w:r>
    </w:p>
    <w:p w14:paraId="2427BA6F" w14:textId="77777777" w:rsidR="00B713B1" w:rsidRDefault="00B713B1" w:rsidP="00981976">
      <w:pPr>
        <w:outlineLvl w:val="1"/>
        <w:rPr>
          <w:rFonts w:ascii="Helvetica" w:eastAsia="Times New Roman" w:hAnsi="Helvetica" w:cs="Times New Roman"/>
          <w:color w:val="AA263A"/>
          <w:sz w:val="22"/>
          <w:szCs w:val="22"/>
        </w:rPr>
      </w:pPr>
    </w:p>
    <w:p w14:paraId="4A723D83" w14:textId="77777777" w:rsidR="002C2948" w:rsidRDefault="002C2948" w:rsidP="00981976">
      <w:pPr>
        <w:outlineLvl w:val="1"/>
        <w:rPr>
          <w:rFonts w:ascii="Helvetica" w:eastAsia="Times New Roman" w:hAnsi="Helvetica" w:cs="Times New Roman"/>
          <w:color w:val="AA263A"/>
          <w:sz w:val="22"/>
          <w:szCs w:val="22"/>
        </w:rPr>
      </w:pPr>
    </w:p>
    <w:p w14:paraId="1A5A482F" w14:textId="06999D1C" w:rsidR="00D339AA" w:rsidRPr="00FD6651" w:rsidRDefault="009C7A8B" w:rsidP="00981976">
      <w:pPr>
        <w:outlineLvl w:val="1"/>
        <w:rPr>
          <w:rFonts w:ascii="Helvetica" w:eastAsia="Times New Roman" w:hAnsi="Helvetica" w:cs="Times New Roman"/>
          <w:color w:val="AA263A"/>
          <w:sz w:val="28"/>
          <w:szCs w:val="28"/>
        </w:rPr>
      </w:pPr>
      <w:r w:rsidRPr="00FD6651">
        <w:rPr>
          <w:rFonts w:ascii="Helvetica" w:eastAsia="Times New Roman" w:hAnsi="Helvetica" w:cs="Times New Roman"/>
          <w:color w:val="AA263A"/>
          <w:sz w:val="28"/>
          <w:szCs w:val="28"/>
        </w:rPr>
        <w:t xml:space="preserve">2. </w:t>
      </w:r>
      <w:r w:rsidR="002C2948">
        <w:rPr>
          <w:rFonts w:ascii="Helvetica" w:eastAsia="Times New Roman" w:hAnsi="Helvetica" w:cs="Times New Roman"/>
          <w:color w:val="AA263A"/>
          <w:sz w:val="28"/>
          <w:szCs w:val="28"/>
        </w:rPr>
        <w:t xml:space="preserve">We </w:t>
      </w:r>
      <w:proofErr w:type="spellStart"/>
      <w:r w:rsidR="002C2948">
        <w:rPr>
          <w:rFonts w:ascii="Helvetica" w:eastAsia="Times New Roman" w:hAnsi="Helvetica" w:cs="Times New Roman"/>
          <w:color w:val="AA263A"/>
          <w:sz w:val="28"/>
          <w:szCs w:val="28"/>
        </w:rPr>
        <w:t>ask</w:t>
      </w:r>
      <w:proofErr w:type="spellEnd"/>
    </w:p>
    <w:p w14:paraId="0A5ECBF3" w14:textId="45AB2551" w:rsidR="00041C2F" w:rsidRPr="008B4A96" w:rsidRDefault="00041C2F" w:rsidP="009D38B1">
      <w:pPr>
        <w:rPr>
          <w:rFonts w:ascii="Helvetica" w:hAnsi="Helvetica"/>
          <w:sz w:val="22"/>
          <w:szCs w:val="22"/>
          <w:lang w:val="en-US"/>
        </w:rPr>
      </w:pPr>
      <w:r>
        <w:rPr>
          <w:rFonts w:ascii="Helvetica" w:hAnsi="Helvetica"/>
          <w:sz w:val="22"/>
          <w:szCs w:val="22"/>
          <w:lang w:val="en-US"/>
        </w:rPr>
        <w:t xml:space="preserve">For this four-year project </w:t>
      </w:r>
      <w:r w:rsidRPr="008B4A96">
        <w:rPr>
          <w:rFonts w:ascii="Helvetica" w:hAnsi="Helvetica"/>
          <w:sz w:val="22"/>
          <w:szCs w:val="22"/>
          <w:lang w:val="en-US"/>
        </w:rPr>
        <w:t xml:space="preserve">(ERC Consolidator grant) we </w:t>
      </w:r>
      <w:r w:rsidR="009D38B1">
        <w:rPr>
          <w:rFonts w:ascii="Helvetica" w:hAnsi="Helvetica"/>
          <w:sz w:val="22"/>
          <w:szCs w:val="22"/>
          <w:lang w:val="en-US"/>
        </w:rPr>
        <w:t>are searching for a PhD-student with a master degree in biomedical sciences</w:t>
      </w:r>
      <w:r w:rsidR="0053792D">
        <w:rPr>
          <w:rFonts w:ascii="Helvetica" w:hAnsi="Helvetica"/>
          <w:sz w:val="22"/>
          <w:szCs w:val="22"/>
          <w:lang w:val="en-US"/>
        </w:rPr>
        <w:t>, life sciences</w:t>
      </w:r>
      <w:r w:rsidR="009D38B1">
        <w:rPr>
          <w:rFonts w:ascii="Helvetica" w:hAnsi="Helvetica"/>
          <w:sz w:val="22"/>
          <w:szCs w:val="22"/>
          <w:lang w:val="en-US"/>
        </w:rPr>
        <w:t xml:space="preserve"> or biochemistry. Especially candidates with experience in structural bioinformatics, drug design and programming in a LINUX environment are requested to apply. </w:t>
      </w:r>
      <w:r w:rsidR="00B713B1">
        <w:rPr>
          <w:rFonts w:ascii="Helvetica" w:hAnsi="Helvetica"/>
          <w:sz w:val="22"/>
          <w:szCs w:val="22"/>
          <w:lang w:val="en-US"/>
        </w:rPr>
        <w:t>We search a PhD-student who is fascinated by scientific research and innovation, motivated and eager to learn, who can work methodically and accurately and who is a great team player and has great communication and presentation skills in English.</w:t>
      </w:r>
      <w:r w:rsidR="00B51051">
        <w:rPr>
          <w:rFonts w:ascii="Helvetica" w:hAnsi="Helvetica"/>
          <w:sz w:val="22"/>
          <w:szCs w:val="22"/>
          <w:lang w:val="en-US"/>
        </w:rPr>
        <w:t xml:space="preserve"> </w:t>
      </w:r>
      <w:r w:rsidR="00890BE4">
        <w:rPr>
          <w:rFonts w:ascii="Helvetica" w:hAnsi="Helvetica"/>
          <w:sz w:val="22"/>
          <w:szCs w:val="22"/>
          <w:lang w:val="en-US"/>
        </w:rPr>
        <w:t xml:space="preserve">The ideal candidate will combine in silico and in vitro experimentation. </w:t>
      </w:r>
      <w:bookmarkStart w:id="0" w:name="_GoBack"/>
      <w:bookmarkEnd w:id="0"/>
      <w:r w:rsidR="00B51051">
        <w:rPr>
          <w:rFonts w:ascii="Helvetica" w:hAnsi="Helvetica"/>
          <w:sz w:val="22"/>
          <w:szCs w:val="22"/>
          <w:lang w:val="en-US"/>
        </w:rPr>
        <w:t>Considering a potential small teaching opportunity, the ability to speak Dutch would be considered an advantage.</w:t>
      </w:r>
    </w:p>
    <w:p w14:paraId="5668B7C4" w14:textId="77777777" w:rsidR="00041C2F" w:rsidRDefault="00041C2F" w:rsidP="00981976">
      <w:pPr>
        <w:outlineLvl w:val="1"/>
        <w:rPr>
          <w:rFonts w:ascii="Helvetica" w:eastAsia="Times New Roman" w:hAnsi="Helvetica" w:cs="Times New Roman"/>
          <w:i/>
          <w:color w:val="AA263A"/>
          <w:sz w:val="22"/>
          <w:szCs w:val="22"/>
          <w:lang w:val="en-US"/>
        </w:rPr>
      </w:pPr>
    </w:p>
    <w:p w14:paraId="1BAEA734" w14:textId="77777777" w:rsidR="002C2948" w:rsidRPr="002C2948" w:rsidRDefault="002C2948" w:rsidP="00981976">
      <w:pPr>
        <w:outlineLvl w:val="1"/>
        <w:rPr>
          <w:rFonts w:ascii="Helvetica" w:eastAsia="Times New Roman" w:hAnsi="Helvetica" w:cs="Times New Roman"/>
          <w:i/>
          <w:color w:val="AA263A"/>
          <w:sz w:val="22"/>
          <w:szCs w:val="22"/>
          <w:lang w:val="en-US"/>
        </w:rPr>
      </w:pPr>
    </w:p>
    <w:p w14:paraId="7127F2B4" w14:textId="5508B848" w:rsidR="009C7A8B" w:rsidRPr="002C2948" w:rsidRDefault="002C2948" w:rsidP="00981976">
      <w:pPr>
        <w:outlineLvl w:val="1"/>
        <w:rPr>
          <w:rFonts w:ascii="Helvetica" w:eastAsia="Times New Roman" w:hAnsi="Helvetica" w:cs="Times New Roman"/>
          <w:color w:val="AA263A"/>
          <w:sz w:val="28"/>
          <w:szCs w:val="28"/>
          <w:lang w:val="en-US"/>
        </w:rPr>
      </w:pPr>
      <w:r>
        <w:rPr>
          <w:rFonts w:ascii="Helvetica" w:eastAsia="Times New Roman" w:hAnsi="Helvetica" w:cs="Times New Roman"/>
          <w:color w:val="AA263A"/>
          <w:sz w:val="28"/>
          <w:szCs w:val="28"/>
          <w:lang w:val="en-US"/>
        </w:rPr>
        <w:t>3. Where…</w:t>
      </w:r>
    </w:p>
    <w:p w14:paraId="64E3C86E" w14:textId="2616B7FD" w:rsidR="00041C2F" w:rsidRPr="001762E1" w:rsidRDefault="00041C2F" w:rsidP="00041C2F">
      <w:pPr>
        <w:jc w:val="both"/>
        <w:rPr>
          <w:rFonts w:ascii="Helvetica" w:hAnsi="Helvetica"/>
          <w:color w:val="000000" w:themeColor="text1"/>
          <w:sz w:val="22"/>
          <w:szCs w:val="22"/>
          <w:lang w:val="en-US"/>
        </w:rPr>
      </w:pPr>
      <w:r w:rsidRPr="001762E1">
        <w:rPr>
          <w:rFonts w:ascii="Helvetica" w:eastAsia="Times New Roman" w:hAnsi="Helvetica" w:cs="Times New Roman"/>
          <w:color w:val="000000" w:themeColor="text1"/>
          <w:sz w:val="22"/>
          <w:szCs w:val="22"/>
          <w:lang w:val="en-US"/>
        </w:rPr>
        <w:t>You will work in a multidisciplinary international team that focuses on the interplay between the vessel wall, plasma proteins and immune cells. This team is embedded in the Department of Medical Biochemistry of the Academic Medical Center Amsterdam (Amsterdam), and Maastricht University (Maastricht). The candidate will first be stationed at the Maastricht University, where you will work in the group of Dr. Gerry Nicolaes, expert in the development of small compounds. You will be trained in dr</w:t>
      </w:r>
      <w:r w:rsidR="0053792D">
        <w:rPr>
          <w:rFonts w:ascii="Helvetica" w:eastAsia="Times New Roman" w:hAnsi="Helvetica" w:cs="Times New Roman"/>
          <w:color w:val="000000" w:themeColor="text1"/>
          <w:sz w:val="22"/>
          <w:szCs w:val="22"/>
          <w:lang w:val="en-US"/>
        </w:rPr>
        <w:t>ug discovery, design and optimiz</w:t>
      </w:r>
      <w:r w:rsidRPr="001762E1">
        <w:rPr>
          <w:rFonts w:ascii="Helvetica" w:eastAsia="Times New Roman" w:hAnsi="Helvetica" w:cs="Times New Roman"/>
          <w:color w:val="000000" w:themeColor="text1"/>
          <w:sz w:val="22"/>
          <w:szCs w:val="22"/>
          <w:lang w:val="en-US"/>
        </w:rPr>
        <w:t xml:space="preserve">ation under the direction of Dr. Gerry Nicolaes.  Upon positive identification of novel biologically active compounds, you will be actively involved in the functional </w:t>
      </w:r>
      <w:proofErr w:type="spellStart"/>
      <w:r w:rsidRPr="001762E1">
        <w:rPr>
          <w:rFonts w:ascii="Helvetica" w:eastAsia="Times New Roman" w:hAnsi="Helvetica" w:cs="Times New Roman"/>
          <w:color w:val="000000" w:themeColor="text1"/>
          <w:sz w:val="22"/>
          <w:szCs w:val="22"/>
          <w:lang w:val="en-US"/>
        </w:rPr>
        <w:t>characterisation</w:t>
      </w:r>
      <w:proofErr w:type="spellEnd"/>
      <w:r w:rsidRPr="001762E1">
        <w:rPr>
          <w:rFonts w:ascii="Helvetica" w:eastAsia="Times New Roman" w:hAnsi="Helvetica" w:cs="Times New Roman"/>
          <w:color w:val="000000" w:themeColor="text1"/>
          <w:sz w:val="22"/>
          <w:szCs w:val="22"/>
          <w:lang w:val="en-US"/>
        </w:rPr>
        <w:t xml:space="preserve"> of molecules via in vitro and in vivo assays at the Amsterdam department of Medical Biochemistry, working under the direction of Prof. Esther Lutgens.</w:t>
      </w:r>
      <w:r w:rsidRPr="001762E1">
        <w:rPr>
          <w:rFonts w:ascii="Helvetica" w:hAnsi="Helvetica"/>
          <w:color w:val="000000" w:themeColor="text1"/>
          <w:sz w:val="22"/>
          <w:szCs w:val="22"/>
          <w:lang w:val="en-US"/>
        </w:rPr>
        <w:t xml:space="preserve"> </w:t>
      </w:r>
    </w:p>
    <w:p w14:paraId="6E33A5BE" w14:textId="77777777" w:rsidR="00FD6651" w:rsidRDefault="00FD6651" w:rsidP="00981976">
      <w:pPr>
        <w:outlineLvl w:val="1"/>
        <w:rPr>
          <w:rFonts w:ascii="Helvetica" w:eastAsia="Times New Roman" w:hAnsi="Helvetica" w:cs="Times New Roman"/>
          <w:color w:val="AA263A"/>
          <w:sz w:val="28"/>
          <w:szCs w:val="28"/>
          <w:lang w:val="en-US"/>
        </w:rPr>
      </w:pPr>
    </w:p>
    <w:p w14:paraId="6D96D9B8" w14:textId="77777777" w:rsidR="002C2948" w:rsidRDefault="002C2948" w:rsidP="00981976">
      <w:pPr>
        <w:outlineLvl w:val="1"/>
        <w:rPr>
          <w:rFonts w:ascii="Helvetica" w:eastAsia="Times New Roman" w:hAnsi="Helvetica" w:cs="Times New Roman"/>
          <w:color w:val="AA263A"/>
          <w:sz w:val="28"/>
          <w:szCs w:val="28"/>
          <w:lang w:val="en-US"/>
        </w:rPr>
      </w:pPr>
    </w:p>
    <w:p w14:paraId="690EA8EE" w14:textId="77777777" w:rsidR="00D954C5" w:rsidRDefault="00D954C5" w:rsidP="00981976">
      <w:pPr>
        <w:outlineLvl w:val="1"/>
        <w:rPr>
          <w:rFonts w:ascii="Helvetica" w:eastAsia="Times New Roman" w:hAnsi="Helvetica" w:cs="Times New Roman"/>
          <w:color w:val="AA263A"/>
          <w:sz w:val="28"/>
          <w:szCs w:val="28"/>
          <w:lang w:val="en-US"/>
        </w:rPr>
      </w:pPr>
    </w:p>
    <w:p w14:paraId="4F2B47E7" w14:textId="77777777" w:rsidR="002C2948" w:rsidRPr="002C2948" w:rsidRDefault="002C2948" w:rsidP="00981976">
      <w:pPr>
        <w:outlineLvl w:val="1"/>
        <w:rPr>
          <w:rFonts w:ascii="Helvetica" w:eastAsia="Times New Roman" w:hAnsi="Helvetica" w:cs="Times New Roman"/>
          <w:color w:val="AA263A"/>
          <w:sz w:val="28"/>
          <w:szCs w:val="28"/>
          <w:lang w:val="en-US"/>
        </w:rPr>
      </w:pPr>
    </w:p>
    <w:p w14:paraId="39FB62BE" w14:textId="00D061CB" w:rsidR="009403D7" w:rsidRPr="002C2948" w:rsidRDefault="00981976" w:rsidP="00981976">
      <w:pPr>
        <w:outlineLvl w:val="1"/>
        <w:rPr>
          <w:rFonts w:ascii="Helvetica" w:eastAsia="Times New Roman" w:hAnsi="Helvetica" w:cs="Times New Roman"/>
          <w:color w:val="AA263A"/>
          <w:sz w:val="28"/>
          <w:szCs w:val="28"/>
          <w:lang w:val="en-US"/>
        </w:rPr>
      </w:pPr>
      <w:r w:rsidRPr="002C2948">
        <w:rPr>
          <w:rFonts w:ascii="Helvetica" w:eastAsia="Times New Roman" w:hAnsi="Helvetica" w:cs="Times New Roman"/>
          <w:color w:val="AA263A"/>
          <w:sz w:val="28"/>
          <w:szCs w:val="28"/>
          <w:lang w:val="en-US"/>
        </w:rPr>
        <w:t xml:space="preserve">4. </w:t>
      </w:r>
      <w:r w:rsidR="002C2948">
        <w:rPr>
          <w:rFonts w:ascii="Helvetica" w:eastAsia="Times New Roman" w:hAnsi="Helvetica" w:cs="Times New Roman"/>
          <w:color w:val="AA263A"/>
          <w:sz w:val="28"/>
          <w:szCs w:val="28"/>
          <w:lang w:val="en-US"/>
        </w:rPr>
        <w:t>We offer</w:t>
      </w:r>
    </w:p>
    <w:p w14:paraId="6B5A9C59" w14:textId="65EDA981" w:rsidR="00981976" w:rsidRPr="00B77D62" w:rsidRDefault="00B77D62" w:rsidP="00981976">
      <w:pPr>
        <w:outlineLvl w:val="1"/>
        <w:rPr>
          <w:rFonts w:ascii="Helvetica" w:eastAsia="Times New Roman" w:hAnsi="Helvetica" w:cs="Times New Roman"/>
          <w:color w:val="AA263A"/>
          <w:sz w:val="22"/>
          <w:szCs w:val="22"/>
          <w:lang w:val="en-US"/>
        </w:rPr>
      </w:pPr>
      <w:r w:rsidRPr="00B77D62">
        <w:rPr>
          <w:rFonts w:ascii="Helvetica" w:hAnsi="Helvetica" w:cs="Arial"/>
          <w:color w:val="3E3E3E"/>
          <w:sz w:val="22"/>
          <w:szCs w:val="22"/>
          <w:lang w:val="en-US" w:eastAsia="en-US"/>
        </w:rPr>
        <w:t>You will be employed on the basis of a 36-hour week. Appointment is for four years. Your salary will depend on your qualifications and experience (according to UMC-CAO).</w:t>
      </w:r>
      <w:r w:rsidRPr="00B77D62">
        <w:rPr>
          <w:rFonts w:ascii="Helvetica" w:hAnsi="Helvetica" w:cs="Arial"/>
          <w:sz w:val="22"/>
          <w:szCs w:val="22"/>
          <w:lang w:val="en-US"/>
        </w:rPr>
        <w:br/>
      </w:r>
    </w:p>
    <w:p w14:paraId="7C07DA0D" w14:textId="572CD291" w:rsidR="009403D7" w:rsidRPr="002C2948" w:rsidRDefault="00981976" w:rsidP="00981976">
      <w:pPr>
        <w:outlineLvl w:val="1"/>
        <w:rPr>
          <w:rFonts w:ascii="Helvetica" w:eastAsia="Times New Roman" w:hAnsi="Helvetica" w:cs="Times New Roman"/>
          <w:color w:val="AA263A"/>
          <w:sz w:val="28"/>
          <w:szCs w:val="28"/>
          <w:lang w:val="en-US"/>
        </w:rPr>
      </w:pPr>
      <w:r w:rsidRPr="002C2948">
        <w:rPr>
          <w:rFonts w:ascii="Helvetica" w:eastAsia="Times New Roman" w:hAnsi="Helvetica" w:cs="Times New Roman"/>
          <w:color w:val="AA263A"/>
          <w:sz w:val="28"/>
          <w:szCs w:val="28"/>
          <w:lang w:val="en-US"/>
        </w:rPr>
        <w:t>5. Contact</w:t>
      </w:r>
      <w:r w:rsidR="002C2948">
        <w:rPr>
          <w:rFonts w:ascii="Helvetica" w:eastAsia="Times New Roman" w:hAnsi="Helvetica" w:cs="Times New Roman"/>
          <w:color w:val="AA263A"/>
          <w:sz w:val="28"/>
          <w:szCs w:val="28"/>
          <w:lang w:val="en-US"/>
        </w:rPr>
        <w:t xml:space="preserve"> details</w:t>
      </w:r>
    </w:p>
    <w:p w14:paraId="5FF7530C" w14:textId="2B24F9DE" w:rsidR="009403D7" w:rsidRPr="00D954C5" w:rsidRDefault="00B77D62" w:rsidP="00BC21EB">
      <w:pPr>
        <w:outlineLvl w:val="1"/>
        <w:rPr>
          <w:rFonts w:ascii="Helvetica" w:eastAsia="Times New Roman" w:hAnsi="Helvetica" w:cs="Times New Roman"/>
          <w:color w:val="AA263A"/>
          <w:sz w:val="22"/>
          <w:szCs w:val="22"/>
          <w:lang w:val="en-US"/>
        </w:rPr>
      </w:pPr>
      <w:r w:rsidRPr="00B77D62">
        <w:rPr>
          <w:rFonts w:ascii="Helvetica" w:hAnsi="Helvetica" w:cs="Arial"/>
          <w:sz w:val="22"/>
          <w:szCs w:val="22"/>
          <w:lang w:val="en-US"/>
        </w:rPr>
        <w:t xml:space="preserve">For more information please contact </w:t>
      </w:r>
      <w:r w:rsidR="00D954C5" w:rsidRPr="00B77D62">
        <w:rPr>
          <w:rFonts w:ascii="Helvetica" w:hAnsi="Helvetica" w:cs="Arial"/>
          <w:sz w:val="22"/>
          <w:szCs w:val="22"/>
          <w:lang w:val="en-US"/>
        </w:rPr>
        <w:t>dr. G. Nicolaes (</w:t>
      </w:r>
      <w:hyperlink r:id="rId8" w:history="1">
        <w:r w:rsidR="00D954C5" w:rsidRPr="00060C6B">
          <w:rPr>
            <w:rStyle w:val="Hyperlink"/>
            <w:rFonts w:ascii="Helvetica" w:hAnsi="Helvetica" w:cs="Arial"/>
            <w:sz w:val="22"/>
            <w:szCs w:val="22"/>
            <w:lang w:val="en-US"/>
          </w:rPr>
          <w:t>g.nicolaes@maastrichtuniversity.nl</w:t>
        </w:r>
      </w:hyperlink>
      <w:r w:rsidR="00D954C5">
        <w:rPr>
          <w:rFonts w:ascii="Helvetica" w:hAnsi="Helvetica" w:cs="Arial"/>
          <w:sz w:val="22"/>
          <w:szCs w:val="22"/>
          <w:lang w:val="en-US"/>
        </w:rPr>
        <w:t xml:space="preserve">) </w:t>
      </w:r>
    </w:p>
    <w:p w14:paraId="72738F25" w14:textId="77777777" w:rsidR="00D954C5" w:rsidRPr="00D954C5" w:rsidRDefault="00D954C5">
      <w:pPr>
        <w:outlineLvl w:val="1"/>
        <w:rPr>
          <w:rFonts w:ascii="Helvetica" w:eastAsia="Times New Roman" w:hAnsi="Helvetica" w:cs="Times New Roman"/>
          <w:color w:val="AA263A"/>
          <w:sz w:val="22"/>
          <w:szCs w:val="22"/>
          <w:lang w:val="en-US"/>
        </w:rPr>
      </w:pPr>
    </w:p>
    <w:sectPr w:rsidR="00D954C5" w:rsidRPr="00D954C5" w:rsidSect="00FD6651">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128C8"/>
    <w:multiLevelType w:val="hybridMultilevel"/>
    <w:tmpl w:val="96C6D5B4"/>
    <w:lvl w:ilvl="0" w:tplc="3D08D114">
      <w:start w:val="2"/>
      <w:numFmt w:val="bullet"/>
      <w:lvlText w:val="-"/>
      <w:lvlJc w:val="left"/>
      <w:pPr>
        <w:ind w:left="720" w:hanging="360"/>
      </w:pPr>
      <w:rPr>
        <w:rFonts w:ascii="Helvetica" w:eastAsiaTheme="minorEastAsia" w:hAnsi="Helvetic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7330F2"/>
    <w:multiLevelType w:val="hybridMultilevel"/>
    <w:tmpl w:val="D7683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547C2F"/>
    <w:multiLevelType w:val="multilevel"/>
    <w:tmpl w:val="D5DCE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9AA"/>
    <w:rsid w:val="00034BA7"/>
    <w:rsid w:val="00041C2F"/>
    <w:rsid w:val="001762E1"/>
    <w:rsid w:val="001E1AA5"/>
    <w:rsid w:val="00264664"/>
    <w:rsid w:val="002A1464"/>
    <w:rsid w:val="002B5A41"/>
    <w:rsid w:val="002B6920"/>
    <w:rsid w:val="002C2948"/>
    <w:rsid w:val="00311088"/>
    <w:rsid w:val="0053792D"/>
    <w:rsid w:val="005A370F"/>
    <w:rsid w:val="00811F9F"/>
    <w:rsid w:val="00840AEA"/>
    <w:rsid w:val="00890BE4"/>
    <w:rsid w:val="008B4A96"/>
    <w:rsid w:val="0092192F"/>
    <w:rsid w:val="009403D7"/>
    <w:rsid w:val="00981976"/>
    <w:rsid w:val="009C7A8B"/>
    <w:rsid w:val="009D38B1"/>
    <w:rsid w:val="00A20620"/>
    <w:rsid w:val="00A82844"/>
    <w:rsid w:val="00AD1F4A"/>
    <w:rsid w:val="00B51051"/>
    <w:rsid w:val="00B713B1"/>
    <w:rsid w:val="00B77D62"/>
    <w:rsid w:val="00BC21EB"/>
    <w:rsid w:val="00D3299D"/>
    <w:rsid w:val="00D339AA"/>
    <w:rsid w:val="00D865A5"/>
    <w:rsid w:val="00D954C5"/>
    <w:rsid w:val="00E464ED"/>
    <w:rsid w:val="00F57C45"/>
    <w:rsid w:val="00F96CC6"/>
    <w:rsid w:val="00FA5974"/>
    <w:rsid w:val="00FD6651"/>
    <w:rsid w:val="00FF487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1F71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339AA"/>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339AA"/>
    <w:rPr>
      <w:rFonts w:ascii="Times" w:hAnsi="Times"/>
      <w:b/>
      <w:bCs/>
      <w:sz w:val="36"/>
      <w:szCs w:val="36"/>
    </w:rPr>
  </w:style>
  <w:style w:type="paragraph" w:styleId="NormalWeb">
    <w:name w:val="Normal (Web)"/>
    <w:basedOn w:val="Normal"/>
    <w:uiPriority w:val="99"/>
    <w:semiHidden/>
    <w:unhideWhenUsed/>
    <w:rsid w:val="00D339AA"/>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D339AA"/>
  </w:style>
  <w:style w:type="character" w:styleId="Hyperlink">
    <w:name w:val="Hyperlink"/>
    <w:basedOn w:val="DefaultParagraphFont"/>
    <w:uiPriority w:val="99"/>
    <w:unhideWhenUsed/>
    <w:rsid w:val="00D339AA"/>
    <w:rPr>
      <w:color w:val="0000FF"/>
      <w:u w:val="single"/>
    </w:rPr>
  </w:style>
  <w:style w:type="paragraph" w:styleId="ListParagraph">
    <w:name w:val="List Paragraph"/>
    <w:basedOn w:val="Normal"/>
    <w:uiPriority w:val="34"/>
    <w:qFormat/>
    <w:rsid w:val="008B4A96"/>
    <w:pPr>
      <w:ind w:left="720"/>
      <w:contextualSpacing/>
    </w:pPr>
  </w:style>
  <w:style w:type="paragraph" w:styleId="BalloonText">
    <w:name w:val="Balloon Text"/>
    <w:basedOn w:val="Normal"/>
    <w:link w:val="BalloonTextChar"/>
    <w:uiPriority w:val="99"/>
    <w:semiHidden/>
    <w:unhideWhenUsed/>
    <w:rsid w:val="008B4A9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B4A96"/>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339AA"/>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339AA"/>
    <w:rPr>
      <w:rFonts w:ascii="Times" w:hAnsi="Times"/>
      <w:b/>
      <w:bCs/>
      <w:sz w:val="36"/>
      <w:szCs w:val="36"/>
    </w:rPr>
  </w:style>
  <w:style w:type="paragraph" w:styleId="NormalWeb">
    <w:name w:val="Normal (Web)"/>
    <w:basedOn w:val="Normal"/>
    <w:uiPriority w:val="99"/>
    <w:semiHidden/>
    <w:unhideWhenUsed/>
    <w:rsid w:val="00D339AA"/>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D339AA"/>
  </w:style>
  <w:style w:type="character" w:styleId="Hyperlink">
    <w:name w:val="Hyperlink"/>
    <w:basedOn w:val="DefaultParagraphFont"/>
    <w:uiPriority w:val="99"/>
    <w:unhideWhenUsed/>
    <w:rsid w:val="00D339AA"/>
    <w:rPr>
      <w:color w:val="0000FF"/>
      <w:u w:val="single"/>
    </w:rPr>
  </w:style>
  <w:style w:type="paragraph" w:styleId="ListParagraph">
    <w:name w:val="List Paragraph"/>
    <w:basedOn w:val="Normal"/>
    <w:uiPriority w:val="34"/>
    <w:qFormat/>
    <w:rsid w:val="008B4A96"/>
    <w:pPr>
      <w:ind w:left="720"/>
      <w:contextualSpacing/>
    </w:pPr>
  </w:style>
  <w:style w:type="paragraph" w:styleId="BalloonText">
    <w:name w:val="Balloon Text"/>
    <w:basedOn w:val="Normal"/>
    <w:link w:val="BalloonTextChar"/>
    <w:uiPriority w:val="99"/>
    <w:semiHidden/>
    <w:unhideWhenUsed/>
    <w:rsid w:val="008B4A9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B4A9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371126">
      <w:bodyDiv w:val="1"/>
      <w:marLeft w:val="0"/>
      <w:marRight w:val="0"/>
      <w:marTop w:val="0"/>
      <w:marBottom w:val="0"/>
      <w:divBdr>
        <w:top w:val="none" w:sz="0" w:space="0" w:color="auto"/>
        <w:left w:val="none" w:sz="0" w:space="0" w:color="auto"/>
        <w:bottom w:val="none" w:sz="0" w:space="0" w:color="auto"/>
        <w:right w:val="none" w:sz="0" w:space="0" w:color="auto"/>
      </w:divBdr>
      <w:divsChild>
        <w:div w:id="1761214952">
          <w:marLeft w:val="0"/>
          <w:marRight w:val="0"/>
          <w:marTop w:val="0"/>
          <w:marBottom w:val="0"/>
          <w:divBdr>
            <w:top w:val="none" w:sz="0" w:space="0" w:color="auto"/>
            <w:left w:val="none" w:sz="0" w:space="0" w:color="auto"/>
            <w:bottom w:val="none" w:sz="0" w:space="0" w:color="auto"/>
            <w:right w:val="none" w:sz="0" w:space="0" w:color="auto"/>
          </w:divBdr>
          <w:divsChild>
            <w:div w:id="1912544567">
              <w:marLeft w:val="0"/>
              <w:marRight w:val="0"/>
              <w:marTop w:val="0"/>
              <w:marBottom w:val="0"/>
              <w:divBdr>
                <w:top w:val="none" w:sz="0" w:space="0" w:color="auto"/>
                <w:left w:val="none" w:sz="0" w:space="0" w:color="auto"/>
                <w:bottom w:val="none" w:sz="0" w:space="0" w:color="auto"/>
                <w:right w:val="none" w:sz="0" w:space="0" w:color="auto"/>
              </w:divBdr>
              <w:divsChild>
                <w:div w:id="659311657">
                  <w:marLeft w:val="0"/>
                  <w:marRight w:val="0"/>
                  <w:marTop w:val="0"/>
                  <w:marBottom w:val="0"/>
                  <w:divBdr>
                    <w:top w:val="none" w:sz="0" w:space="0" w:color="auto"/>
                    <w:left w:val="none" w:sz="0" w:space="0" w:color="auto"/>
                    <w:bottom w:val="none" w:sz="0" w:space="0" w:color="auto"/>
                    <w:right w:val="none" w:sz="0" w:space="0" w:color="auto"/>
                  </w:divBdr>
                  <w:divsChild>
                    <w:div w:id="1011950652">
                      <w:marLeft w:val="0"/>
                      <w:marRight w:val="0"/>
                      <w:marTop w:val="0"/>
                      <w:marBottom w:val="0"/>
                      <w:divBdr>
                        <w:top w:val="none" w:sz="0" w:space="0" w:color="auto"/>
                        <w:left w:val="none" w:sz="0" w:space="0" w:color="auto"/>
                        <w:bottom w:val="none" w:sz="0" w:space="0" w:color="auto"/>
                        <w:right w:val="none" w:sz="0" w:space="0" w:color="auto"/>
                      </w:divBdr>
                      <w:divsChild>
                        <w:div w:id="17314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4213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icolaes@maastrichtuniversity.nl" TargetMode="External"/><Relationship Id="rId3" Type="http://schemas.microsoft.com/office/2007/relationships/stylesWithEffects" Target="stylesWithEffects.xml"/><Relationship Id="rId7" Type="http://schemas.openxmlformats.org/officeDocument/2006/relationships/hyperlink" Target="http://www.ncbi.nlm.nih.gov/pubmed/244923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bi.nlm.nih.gov/pubmed/25622654"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AMC</Company>
  <LinksUpToDate>false</LinksUpToDate>
  <CharactersWithSpaces>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Sidney</dc:creator>
  <cp:lastModifiedBy>GN</cp:lastModifiedBy>
  <cp:revision>3</cp:revision>
  <dcterms:created xsi:type="dcterms:W3CDTF">2017-03-13T14:51:00Z</dcterms:created>
  <dcterms:modified xsi:type="dcterms:W3CDTF">2017-03-13T14:58:00Z</dcterms:modified>
</cp:coreProperties>
</file>