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51E" w:rsidRPr="0010651E" w:rsidRDefault="009670BB" w:rsidP="0010651E">
      <w:pPr>
        <w:rPr>
          <w:u w:val="single"/>
        </w:rPr>
      </w:pPr>
      <w:proofErr w:type="gramStart"/>
      <w:r>
        <w:rPr>
          <w:b/>
        </w:rPr>
        <w:t xml:space="preserve">Project </w:t>
      </w:r>
      <w:r w:rsidR="0010651E" w:rsidRPr="0010651E">
        <w:rPr>
          <w:b/>
        </w:rPr>
        <w:t>:</w:t>
      </w:r>
      <w:proofErr w:type="gramEnd"/>
      <w:r w:rsidR="0010651E" w:rsidRPr="0010651E">
        <w:t xml:space="preserve"> </w:t>
      </w:r>
      <w:r w:rsidR="0010651E" w:rsidRPr="0010651E">
        <w:rPr>
          <w:u w:val="single"/>
        </w:rPr>
        <w:t xml:space="preserve">Systems-based integration and analysis of a deeply </w:t>
      </w:r>
      <w:proofErr w:type="spellStart"/>
      <w:r w:rsidR="0010651E" w:rsidRPr="0010651E">
        <w:rPr>
          <w:u w:val="single"/>
        </w:rPr>
        <w:t>phenotyped</w:t>
      </w:r>
      <w:proofErr w:type="spellEnd"/>
      <w:r w:rsidR="0010651E" w:rsidRPr="0010651E">
        <w:rPr>
          <w:u w:val="single"/>
        </w:rPr>
        <w:t xml:space="preserve"> GBM cohort correlating</w:t>
      </w:r>
      <w:r w:rsidR="0010651E" w:rsidRPr="0010651E">
        <w:rPr>
          <w:u w:val="single"/>
        </w:rPr>
        <w:t xml:space="preserve"> </w:t>
      </w:r>
    </w:p>
    <w:p w:rsidR="0010651E" w:rsidRPr="0010651E" w:rsidRDefault="0010651E" w:rsidP="0010651E">
      <w:pPr>
        <w:rPr>
          <w:u w:val="single"/>
        </w:rPr>
      </w:pPr>
      <w:r w:rsidRPr="0010651E">
        <w:rPr>
          <w:u w:val="single"/>
        </w:rPr>
        <w:t xml:space="preserve">to ‘extreme’ and ‘poor’ responding patients </w:t>
      </w:r>
    </w:p>
    <w:p w:rsidR="0010651E" w:rsidRDefault="0010651E" w:rsidP="0010651E"/>
    <w:p w:rsidR="009670BB" w:rsidRPr="009670BB" w:rsidRDefault="009670BB" w:rsidP="0010651E">
      <w:pPr>
        <w:rPr>
          <w:b/>
        </w:rPr>
      </w:pPr>
      <w:r>
        <w:rPr>
          <w:b/>
        </w:rPr>
        <w:t>As part of the Horizon 2020 MSC ETN PhD Program</w:t>
      </w:r>
      <w:r w:rsidRPr="009670BB">
        <w:rPr>
          <w:b/>
        </w:rPr>
        <w:t xml:space="preserve"> GLIO-TRAIN</w:t>
      </w:r>
      <w:r>
        <w:rPr>
          <w:b/>
        </w:rPr>
        <w:t>:</w:t>
      </w:r>
    </w:p>
    <w:p w:rsidR="009670BB" w:rsidRDefault="009670BB" w:rsidP="0010651E">
      <w:hyperlink r:id="rId4" w:history="1">
        <w:r w:rsidRPr="00BB763C">
          <w:rPr>
            <w:rStyle w:val="Hyperlink"/>
          </w:rPr>
          <w:t>http://www.systemsmedicineireland.ie/2017/european-training-network-15-new-phd-student-positions-application-closing-date-friday-10th-nov-2017/</w:t>
        </w:r>
      </w:hyperlink>
    </w:p>
    <w:p w:rsidR="009670BB" w:rsidRDefault="009670BB" w:rsidP="0010651E">
      <w:hyperlink r:id="rId5" w:history="1">
        <w:r w:rsidRPr="00BB763C">
          <w:rPr>
            <w:rStyle w:val="Hyperlink"/>
          </w:rPr>
          <w:t>http://www.systemsmedicineireland.ie/wp-content/uploads/2017/09/GLIOTRAIN_PhD-Student-Positions.pdf</w:t>
        </w:r>
      </w:hyperlink>
    </w:p>
    <w:p w:rsidR="009670BB" w:rsidRDefault="009670BB" w:rsidP="0010651E">
      <w:hyperlink r:id="rId6" w:history="1">
        <w:r w:rsidRPr="00BB763C">
          <w:rPr>
            <w:rStyle w:val="Hyperlink"/>
          </w:rPr>
          <w:t>https://www.euraxess.ie/jobs/246941</w:t>
        </w:r>
      </w:hyperlink>
    </w:p>
    <w:p w:rsidR="009670BB" w:rsidRDefault="009670BB" w:rsidP="0010651E">
      <w:bookmarkStart w:id="0" w:name="_GoBack"/>
      <w:bookmarkEnd w:id="0"/>
    </w:p>
    <w:p w:rsidR="0010651E" w:rsidRDefault="0010651E" w:rsidP="0010651E">
      <w:r w:rsidRPr="0010651E">
        <w:rPr>
          <w:b/>
        </w:rPr>
        <w:t>Location:</w:t>
      </w:r>
      <w:r>
        <w:t xml:space="preserve"> Royal College of Surgeons in Ireland </w:t>
      </w:r>
    </w:p>
    <w:p w:rsidR="0010651E" w:rsidRDefault="0010651E" w:rsidP="0010651E">
      <w:r w:rsidRPr="0010651E">
        <w:rPr>
          <w:b/>
        </w:rPr>
        <w:t>Principle Investigator:</w:t>
      </w:r>
      <w:r>
        <w:t xml:space="preserve"> Prof Jochen Prehn (k</w:t>
      </w:r>
      <w:r>
        <w:t xml:space="preserve">prehn@rcsi.ie)  </w:t>
      </w:r>
    </w:p>
    <w:p w:rsidR="0010651E" w:rsidRDefault="0010651E" w:rsidP="0010651E">
      <w:r>
        <w:t xml:space="preserve">Collaborators: </w:t>
      </w:r>
      <w:proofErr w:type="spellStart"/>
      <w:r>
        <w:t>Dr</w:t>
      </w:r>
      <w:proofErr w:type="spellEnd"/>
      <w:r>
        <w:t xml:space="preserve"> Alexander </w:t>
      </w:r>
      <w:proofErr w:type="spellStart"/>
      <w:r>
        <w:t>Kel</w:t>
      </w:r>
      <w:proofErr w:type="spellEnd"/>
      <w:r>
        <w:t xml:space="preserve"> (</w:t>
      </w:r>
      <w:proofErr w:type="spellStart"/>
      <w:r>
        <w:t>geneXplain</w:t>
      </w:r>
      <w:proofErr w:type="spellEnd"/>
      <w:r>
        <w:t xml:space="preserve">, Germany), </w:t>
      </w:r>
      <w:proofErr w:type="spellStart"/>
      <w:r>
        <w:t>Dr</w:t>
      </w:r>
      <w:proofErr w:type="spellEnd"/>
      <w:r>
        <w:t xml:space="preserve"> Ahmed </w:t>
      </w:r>
      <w:proofErr w:type="spellStart"/>
      <w:r>
        <w:t>Idbaih</w:t>
      </w:r>
      <w:proofErr w:type="spellEnd"/>
      <w:r>
        <w:t xml:space="preserve"> (ICM Institute for Brain and </w:t>
      </w:r>
    </w:p>
    <w:p w:rsidR="0010651E" w:rsidRDefault="0010651E" w:rsidP="0010651E">
      <w:r>
        <w:t>S</w:t>
      </w:r>
      <w:r>
        <w:t xml:space="preserve">pinal Cord, France), Prof </w:t>
      </w:r>
      <w:proofErr w:type="spellStart"/>
      <w:r>
        <w:t>Diether</w:t>
      </w:r>
      <w:proofErr w:type="spellEnd"/>
      <w:r>
        <w:t xml:space="preserve"> </w:t>
      </w:r>
      <w:proofErr w:type="spellStart"/>
      <w:r>
        <w:t>Lambrechts</w:t>
      </w:r>
      <w:proofErr w:type="spellEnd"/>
      <w:r>
        <w:t xml:space="preserve"> (VIB Leuven, Belgium).</w:t>
      </w:r>
      <w:r>
        <w:t xml:space="preserve"> </w:t>
      </w:r>
    </w:p>
    <w:p w:rsidR="0010651E" w:rsidRDefault="0010651E" w:rsidP="0010651E"/>
    <w:p w:rsidR="0010651E" w:rsidRDefault="0010651E" w:rsidP="0010651E">
      <w:r w:rsidRPr="0010651E">
        <w:rPr>
          <w:b/>
        </w:rPr>
        <w:t xml:space="preserve">Project Summary: </w:t>
      </w:r>
      <w:r>
        <w:t xml:space="preserve">The project will molecularly phenotype and functionally interrogate patient </w:t>
      </w:r>
    </w:p>
    <w:p w:rsidR="0010651E" w:rsidRDefault="0010651E" w:rsidP="0010651E">
      <w:r>
        <w:t xml:space="preserve">cohorts correlating to ‘extreme’ and ‘poor’ GBM responders. The strategy will employ the process of </w:t>
      </w:r>
    </w:p>
    <w:p w:rsidR="0010651E" w:rsidRDefault="0010651E" w:rsidP="0010651E">
      <w:r>
        <w:t xml:space="preserve">‘natural pre-selection’ to identify key differences in the underlying biology facilitating identification </w:t>
      </w:r>
    </w:p>
    <w:p w:rsidR="0010651E" w:rsidRDefault="0010651E" w:rsidP="0010651E">
      <w:r>
        <w:t xml:space="preserve">of new functional master drivers. Natural pre-selection been successful in describing metabolic </w:t>
      </w:r>
    </w:p>
    <w:p w:rsidR="0010651E" w:rsidRDefault="0010651E" w:rsidP="0010651E">
      <w:r>
        <w:t xml:space="preserve">aberrations leading to diabetes and obesity, but has thus far not been employed in GBM. To identify </w:t>
      </w:r>
    </w:p>
    <w:p w:rsidR="0010651E" w:rsidRDefault="0010651E" w:rsidP="0010651E">
      <w:r>
        <w:t xml:space="preserve">novel GBM resistance mechanisms, the PhD student 9, hosted at RCSI will focus on deep </w:t>
      </w:r>
    </w:p>
    <w:p w:rsidR="0010651E" w:rsidRDefault="0010651E" w:rsidP="0010651E">
      <w:r>
        <w:t xml:space="preserve">phenotyping a cohort of gender balanced n=100 GBM patients grouped according to </w:t>
      </w:r>
      <w:proofErr w:type="spellStart"/>
      <w:r>
        <w:t>favourable</w:t>
      </w:r>
      <w:proofErr w:type="spellEnd"/>
      <w:r>
        <w:t xml:space="preserve"> or </w:t>
      </w:r>
    </w:p>
    <w:p w:rsidR="0010651E" w:rsidRDefault="0010651E" w:rsidP="0010651E">
      <w:proofErr w:type="spellStart"/>
      <w:r>
        <w:t>unfavourable</w:t>
      </w:r>
      <w:proofErr w:type="spellEnd"/>
      <w:r>
        <w:t xml:space="preserve"> clinical outcome despite similar (</w:t>
      </w:r>
      <w:proofErr w:type="spellStart"/>
      <w:r>
        <w:t>histo</w:t>
      </w:r>
      <w:proofErr w:type="spellEnd"/>
      <w:r>
        <w:t xml:space="preserve">)pathological features. The PhD student will be </w:t>
      </w:r>
    </w:p>
    <w:p w:rsidR="0010651E" w:rsidRDefault="0010651E" w:rsidP="0010651E">
      <w:r>
        <w:t xml:space="preserve">seconded to UPMC for 3 months to identify and prepare a collection of n=100 GBM samples for </w:t>
      </w:r>
    </w:p>
    <w:p w:rsidR="0010651E" w:rsidRDefault="0010651E" w:rsidP="0010651E">
      <w:r>
        <w:t xml:space="preserve">subsequent analysis. On return to RCSI, (s)he will commence molecular subtyping of this cohort of </w:t>
      </w:r>
    </w:p>
    <w:p w:rsidR="0010651E" w:rsidRDefault="0010651E" w:rsidP="0010651E">
      <w:r>
        <w:t xml:space="preserve">‘poor’ and ‘extreme’ responders to include WES, RNA </w:t>
      </w:r>
      <w:proofErr w:type="spellStart"/>
      <w:r>
        <w:t>seq</w:t>
      </w:r>
      <w:proofErr w:type="spellEnd"/>
      <w:r>
        <w:t xml:space="preserve">, </w:t>
      </w:r>
      <w:proofErr w:type="spellStart"/>
      <w:r>
        <w:t>metabolomic</w:t>
      </w:r>
      <w:proofErr w:type="spellEnd"/>
      <w:r>
        <w:t xml:space="preserve"> profiling (NMR </w:t>
      </w:r>
      <w:r>
        <w:t xml:space="preserve"> </w:t>
      </w:r>
    </w:p>
    <w:p w:rsidR="0010651E" w:rsidRDefault="0010651E" w:rsidP="0010651E">
      <w:r>
        <w:t xml:space="preserve">spectroscopy) and reverse phase protein array -based protein and phosphoprotein analysis (&gt;150 </w:t>
      </w:r>
    </w:p>
    <w:p w:rsidR="0010651E" w:rsidRDefault="0010651E" w:rsidP="0010651E">
      <w:r>
        <w:t xml:space="preserve">validated antibodies). The PhD student will employ deterministic models developed by RCSI to </w:t>
      </w:r>
    </w:p>
    <w:p w:rsidR="0010651E" w:rsidRDefault="0010651E" w:rsidP="0010651E">
      <w:r>
        <w:t xml:space="preserve">quantitatively identify key biological differences between ‘poor’ and ‘extreme’ responders, and to </w:t>
      </w:r>
    </w:p>
    <w:p w:rsidR="0010651E" w:rsidRDefault="0010651E" w:rsidP="0010651E">
      <w:r>
        <w:lastRenderedPageBreak/>
        <w:t xml:space="preserve">relate these differences to GBM subtypes. Subsequently during a 5 month </w:t>
      </w:r>
      <w:proofErr w:type="spellStart"/>
      <w:r>
        <w:t>secondment</w:t>
      </w:r>
      <w:proofErr w:type="spellEnd"/>
      <w:r>
        <w:t xml:space="preserve"> to SME </w:t>
      </w:r>
    </w:p>
    <w:p w:rsidR="0010651E" w:rsidRDefault="0010651E" w:rsidP="0010651E">
      <w:r>
        <w:t xml:space="preserve">beneficiary GEX, PhD student 9 will link transcriptomic profiles to master transcription regulators </w:t>
      </w:r>
    </w:p>
    <w:p w:rsidR="0010651E" w:rsidRDefault="0010651E" w:rsidP="0010651E">
      <w:r>
        <w:t xml:space="preserve">and upstream, targetable </w:t>
      </w:r>
      <w:proofErr w:type="spellStart"/>
      <w:r>
        <w:t>signalling</w:t>
      </w:r>
      <w:proofErr w:type="spellEnd"/>
      <w:r>
        <w:t xml:space="preserve"> pathways, </w:t>
      </w:r>
      <w:proofErr w:type="gramStart"/>
      <w:r>
        <w:t>Back</w:t>
      </w:r>
      <w:proofErr w:type="gramEnd"/>
      <w:r>
        <w:t xml:space="preserve"> at RCSI, (s)he will integrate outputs from </w:t>
      </w:r>
    </w:p>
    <w:p w:rsidR="0010651E" w:rsidRDefault="0010651E" w:rsidP="0010651E">
      <w:r>
        <w:t xml:space="preserve">molecular profiling, deterministic systems modelling and GEX platform analysis to define specific, </w:t>
      </w:r>
    </w:p>
    <w:p w:rsidR="0010651E" w:rsidRDefault="0010651E" w:rsidP="0010651E">
      <w:r>
        <w:t xml:space="preserve">targetable master drivers of ‘poor’ and ‘extreme’ responders and their interaction with key </w:t>
      </w:r>
      <w:proofErr w:type="spellStart"/>
      <w:r>
        <w:t>signalling</w:t>
      </w:r>
      <w:proofErr w:type="spellEnd"/>
      <w:r>
        <w:t xml:space="preserve"> </w:t>
      </w:r>
    </w:p>
    <w:p w:rsidR="0010651E" w:rsidRDefault="0010651E" w:rsidP="0010651E">
      <w:r>
        <w:t xml:space="preserve">pathways and GBM subtypes.  </w:t>
      </w:r>
    </w:p>
    <w:p w:rsidR="0010651E" w:rsidRDefault="0010651E" w:rsidP="0010651E"/>
    <w:p w:rsidR="0010651E" w:rsidRDefault="0010651E" w:rsidP="0010651E">
      <w:r w:rsidRPr="0010651E">
        <w:rPr>
          <w:b/>
        </w:rPr>
        <w:t>Specific Requirements:</w:t>
      </w:r>
      <w:r>
        <w:t xml:space="preserve"> </w:t>
      </w:r>
    </w:p>
    <w:p w:rsidR="0010651E" w:rsidRDefault="0010651E" w:rsidP="0010651E">
      <w:r>
        <w:t xml:space="preserve"> </w:t>
      </w:r>
      <w:r>
        <w:t xml:space="preserve"> MSc or BSc in Bioinformatics / Human Genetics / (Bio)Engineering or a related discipline with preference given to those candidates with experience in </w:t>
      </w:r>
      <w:proofErr w:type="spellStart"/>
      <w:r>
        <w:t>Tumour</w:t>
      </w:r>
      <w:proofErr w:type="spellEnd"/>
      <w:r>
        <w:t xml:space="preserve"> Biology/Oncology.</w:t>
      </w:r>
    </w:p>
    <w:p w:rsidR="0010651E" w:rsidRDefault="0010651E" w:rsidP="0010651E">
      <w:r>
        <w:t xml:space="preserve"> </w:t>
      </w:r>
      <w:r>
        <w:t xml:space="preserve"> Experience with Analysis of Genomics Data / Next Generation Sequencing (RNA </w:t>
      </w:r>
      <w:proofErr w:type="spellStart"/>
      <w:r>
        <w:t>Seq</w:t>
      </w:r>
      <w:proofErr w:type="spellEnd"/>
      <w:r>
        <w:t xml:space="preserve">, Shallow Sequencing </w:t>
      </w:r>
      <w:proofErr w:type="spellStart"/>
      <w:r>
        <w:t>etc</w:t>
      </w:r>
      <w:proofErr w:type="spellEnd"/>
      <w:r>
        <w:t xml:space="preserve">) or Proteomics data. </w:t>
      </w:r>
    </w:p>
    <w:p w:rsidR="0010651E" w:rsidRDefault="0010651E" w:rsidP="0010651E">
      <w:r>
        <w:t xml:space="preserve"> </w:t>
      </w:r>
      <w:r>
        <w:t xml:space="preserve"> Programming skills and/or Statistical Analysis Methods are of advantage </w:t>
      </w:r>
    </w:p>
    <w:p w:rsidR="0010651E" w:rsidRDefault="0010651E" w:rsidP="0010651E"/>
    <w:p w:rsidR="005053D2" w:rsidRDefault="0010651E" w:rsidP="0010651E">
      <w:pPr>
        <w:rPr>
          <w:b/>
        </w:rPr>
      </w:pPr>
      <w:r w:rsidRPr="0010651E">
        <w:rPr>
          <w:b/>
        </w:rPr>
        <w:t>References:</w:t>
      </w:r>
    </w:p>
    <w:p w:rsidR="0010651E" w:rsidRPr="0010651E" w:rsidRDefault="0010651E" w:rsidP="0010651E">
      <w:proofErr w:type="spellStart"/>
      <w:r w:rsidRPr="0010651E">
        <w:t>Raoof</w:t>
      </w:r>
      <w:proofErr w:type="spellEnd"/>
      <w:r w:rsidRPr="0010651E">
        <w:t xml:space="preserve"> R, Jimenez-</w:t>
      </w:r>
      <w:proofErr w:type="spellStart"/>
      <w:r w:rsidRPr="0010651E">
        <w:t>Mateos</w:t>
      </w:r>
      <w:proofErr w:type="spellEnd"/>
      <w:r w:rsidRPr="0010651E">
        <w:t xml:space="preserve"> EM, Bauer S, </w:t>
      </w:r>
      <w:proofErr w:type="spellStart"/>
      <w:r w:rsidRPr="0010651E">
        <w:t>Tackenberg</w:t>
      </w:r>
      <w:proofErr w:type="spellEnd"/>
      <w:r w:rsidRPr="0010651E">
        <w:t xml:space="preserve"> B, </w:t>
      </w:r>
      <w:proofErr w:type="spellStart"/>
      <w:r w:rsidRPr="0010651E">
        <w:t>Rosenow</w:t>
      </w:r>
      <w:proofErr w:type="spellEnd"/>
      <w:r w:rsidRPr="0010651E">
        <w:t xml:space="preserve"> F, Lang J, </w:t>
      </w:r>
      <w:proofErr w:type="spellStart"/>
      <w:r w:rsidRPr="0010651E">
        <w:t>Onugoren</w:t>
      </w:r>
      <w:proofErr w:type="spellEnd"/>
      <w:r w:rsidRPr="0010651E">
        <w:t xml:space="preserve"> </w:t>
      </w:r>
      <w:r w:rsidRPr="0010651E">
        <w:t xml:space="preserve">MD, Hamer H, </w:t>
      </w:r>
      <w:proofErr w:type="spellStart"/>
      <w:r w:rsidRPr="0010651E">
        <w:t>Huchtemann</w:t>
      </w:r>
      <w:proofErr w:type="spellEnd"/>
      <w:r w:rsidRPr="0010651E">
        <w:t xml:space="preserve"> T, </w:t>
      </w:r>
      <w:proofErr w:type="spellStart"/>
      <w:r w:rsidRPr="0010651E">
        <w:t>Körtvélyessy</w:t>
      </w:r>
      <w:proofErr w:type="spellEnd"/>
      <w:r w:rsidRPr="0010651E">
        <w:t xml:space="preserve"> P, Connolly NMC, Pfeiffer S, Prehn JHM,</w:t>
      </w:r>
      <w:r w:rsidRPr="0010651E">
        <w:t xml:space="preserve"> </w:t>
      </w:r>
      <w:r w:rsidRPr="0010651E">
        <w:t xml:space="preserve">Farrell MA, O'Brien DF, </w:t>
      </w:r>
      <w:proofErr w:type="spellStart"/>
      <w:r w:rsidRPr="0010651E">
        <w:t>Henshall</w:t>
      </w:r>
      <w:proofErr w:type="spellEnd"/>
      <w:r w:rsidRPr="0010651E">
        <w:t xml:space="preserve"> DC, Mooney C. Cerebrospinal fluid microRNAs are potential biomarkers of temporal lobe epilepsy and status epilepticus. </w:t>
      </w:r>
      <w:proofErr w:type="spellStart"/>
      <w:r w:rsidRPr="0010651E">
        <w:t>Sci</w:t>
      </w:r>
      <w:proofErr w:type="spellEnd"/>
      <w:r w:rsidRPr="0010651E">
        <w:t xml:space="preserve"> Rep.</w:t>
      </w:r>
      <w:r w:rsidRPr="0010651E">
        <w:t xml:space="preserve"> </w:t>
      </w:r>
      <w:r w:rsidRPr="0010651E">
        <w:t>2017 Jun 12;7(1):3328</w:t>
      </w:r>
    </w:p>
    <w:p w:rsidR="0010651E" w:rsidRPr="0010651E" w:rsidRDefault="0010651E" w:rsidP="0010651E">
      <w:proofErr w:type="spellStart"/>
      <w:r w:rsidRPr="0010651E">
        <w:t>Tivnan</w:t>
      </w:r>
      <w:proofErr w:type="spellEnd"/>
      <w:r w:rsidRPr="0010651E">
        <w:t xml:space="preserve"> A, </w:t>
      </w:r>
      <w:proofErr w:type="spellStart"/>
      <w:r w:rsidRPr="0010651E">
        <w:t>Heilinger</w:t>
      </w:r>
      <w:proofErr w:type="spellEnd"/>
      <w:r w:rsidRPr="0010651E">
        <w:t xml:space="preserve"> T, Ramsey JM, O'Connor G, </w:t>
      </w:r>
      <w:proofErr w:type="spellStart"/>
      <w:r w:rsidRPr="0010651E">
        <w:t>Pokorny</w:t>
      </w:r>
      <w:proofErr w:type="spellEnd"/>
      <w:r w:rsidRPr="0010651E">
        <w:t xml:space="preserve"> JL, </w:t>
      </w:r>
      <w:proofErr w:type="spellStart"/>
      <w:r w:rsidRPr="0010651E">
        <w:t>Sarkaria</w:t>
      </w:r>
      <w:proofErr w:type="spellEnd"/>
      <w:r w:rsidRPr="0010651E">
        <w:t xml:space="preserve"> JN,</w:t>
      </w:r>
      <w:r w:rsidRPr="0010651E">
        <w:t xml:space="preserve"> </w:t>
      </w:r>
      <w:r w:rsidRPr="0010651E">
        <w:t xml:space="preserve">Stringer BW, Day BW, Boyd AW, Kim EL, Lode HN, </w:t>
      </w:r>
      <w:proofErr w:type="spellStart"/>
      <w:r w:rsidRPr="0010651E">
        <w:t>Cryan</w:t>
      </w:r>
      <w:proofErr w:type="spellEnd"/>
      <w:r w:rsidRPr="0010651E">
        <w:t xml:space="preserve"> SA, Prehn JH.</w:t>
      </w:r>
      <w:r w:rsidRPr="0010651E">
        <w:t xml:space="preserve"> </w:t>
      </w:r>
      <w:r w:rsidRPr="0010651E">
        <w:t>Anti-GD2-ch14.18/CHO coated nanoparticles mediate glioblastoma (GBM)-specific</w:t>
      </w:r>
      <w:r w:rsidRPr="0010651E">
        <w:t xml:space="preserve"> </w:t>
      </w:r>
      <w:r w:rsidRPr="0010651E">
        <w:t xml:space="preserve">delivery of the aromatase inhibitor, </w:t>
      </w:r>
      <w:proofErr w:type="spellStart"/>
      <w:r w:rsidRPr="0010651E">
        <w:t>Letrozole</w:t>
      </w:r>
      <w:proofErr w:type="spellEnd"/>
      <w:r w:rsidRPr="0010651E">
        <w:t>, reducing proliferation, migration</w:t>
      </w:r>
      <w:r w:rsidRPr="0010651E">
        <w:t xml:space="preserve"> </w:t>
      </w:r>
      <w:r w:rsidRPr="0010651E">
        <w:t xml:space="preserve">and </w:t>
      </w:r>
      <w:proofErr w:type="spellStart"/>
      <w:r w:rsidRPr="0010651E">
        <w:t>chemoresistance</w:t>
      </w:r>
      <w:proofErr w:type="spellEnd"/>
      <w:r w:rsidRPr="0010651E">
        <w:t xml:space="preserve"> in patient-derived GBM tumor cells. </w:t>
      </w:r>
      <w:proofErr w:type="spellStart"/>
      <w:r w:rsidRPr="0010651E">
        <w:t>Oncotarget</w:t>
      </w:r>
      <w:proofErr w:type="spellEnd"/>
      <w:r w:rsidRPr="0010651E">
        <w:t>. 2017 Mar</w:t>
      </w:r>
      <w:r w:rsidRPr="0010651E">
        <w:t xml:space="preserve"> </w:t>
      </w:r>
      <w:r w:rsidRPr="0010651E">
        <w:t xml:space="preserve">7;8(10):16605-16620. </w:t>
      </w:r>
    </w:p>
    <w:p w:rsidR="0010651E" w:rsidRPr="0010651E" w:rsidRDefault="0010651E" w:rsidP="0010651E">
      <w:proofErr w:type="spellStart"/>
      <w:r w:rsidRPr="0010651E">
        <w:t>Haunsberger</w:t>
      </w:r>
      <w:proofErr w:type="spellEnd"/>
      <w:r w:rsidRPr="0010651E">
        <w:t xml:space="preserve"> SJ, Connolly NM, Prehn JH. </w:t>
      </w:r>
      <w:proofErr w:type="spellStart"/>
      <w:r w:rsidRPr="0010651E">
        <w:t>miRNAmeConverter</w:t>
      </w:r>
      <w:proofErr w:type="spellEnd"/>
      <w:r w:rsidRPr="0010651E">
        <w:t xml:space="preserve">: </w:t>
      </w:r>
      <w:proofErr w:type="gramStart"/>
      <w:r w:rsidRPr="0010651E">
        <w:t>an</w:t>
      </w:r>
      <w:proofErr w:type="gramEnd"/>
      <w:r w:rsidRPr="0010651E">
        <w:t xml:space="preserve"> R/</w:t>
      </w:r>
      <w:r w:rsidRPr="0010651E">
        <w:t xml:space="preserve">Bioconductor </w:t>
      </w:r>
      <w:r w:rsidRPr="0010651E">
        <w:t xml:space="preserve">package for translating mature miRNA names to different </w:t>
      </w:r>
      <w:proofErr w:type="spellStart"/>
      <w:r w:rsidRPr="0010651E">
        <w:t>miRBase</w:t>
      </w:r>
      <w:proofErr w:type="spellEnd"/>
      <w:r w:rsidRPr="0010651E">
        <w:t xml:space="preserve"> versions.</w:t>
      </w:r>
      <w:r w:rsidRPr="0010651E">
        <w:t xml:space="preserve"> </w:t>
      </w:r>
      <w:r w:rsidRPr="0010651E">
        <w:t xml:space="preserve">Bioinformatics. 2017 Feb 15;33(4):592-593. </w:t>
      </w:r>
    </w:p>
    <w:p w:rsidR="0010651E" w:rsidRPr="0010651E" w:rsidRDefault="0010651E" w:rsidP="0010651E">
      <w:r w:rsidRPr="0010651E">
        <w:t xml:space="preserve">Kinsella S, Prehn JH. In the Middle of a Chain Interaction. </w:t>
      </w:r>
      <w:proofErr w:type="spellStart"/>
      <w:r w:rsidRPr="0010651E">
        <w:t>Mol</w:t>
      </w:r>
      <w:proofErr w:type="spellEnd"/>
      <w:r w:rsidRPr="0010651E">
        <w:t xml:space="preserve"> Cell. 2016 Oct</w:t>
      </w:r>
      <w:r w:rsidRPr="0010651E">
        <w:t xml:space="preserve"> </w:t>
      </w:r>
      <w:r w:rsidRPr="0010651E">
        <w:t xml:space="preserve">20;64(2):217-218. </w:t>
      </w:r>
    </w:p>
    <w:p w:rsidR="0010651E" w:rsidRPr="0010651E" w:rsidRDefault="0010651E" w:rsidP="0010651E">
      <w:proofErr w:type="spellStart"/>
      <w:r w:rsidRPr="0010651E">
        <w:t>Salvucci</w:t>
      </w:r>
      <w:proofErr w:type="spellEnd"/>
      <w:r w:rsidRPr="0010651E">
        <w:t xml:space="preserve"> M, </w:t>
      </w:r>
      <w:proofErr w:type="spellStart"/>
      <w:r w:rsidRPr="0010651E">
        <w:t>Würstle</w:t>
      </w:r>
      <w:proofErr w:type="spellEnd"/>
      <w:r w:rsidRPr="0010651E">
        <w:t xml:space="preserve"> ML, Morgan C, Curry S, Cremona M, Lindner AU, Bacon O,</w:t>
      </w:r>
      <w:r w:rsidRPr="0010651E">
        <w:t xml:space="preserve"> </w:t>
      </w:r>
      <w:proofErr w:type="spellStart"/>
      <w:r w:rsidRPr="0010651E">
        <w:t>Resler</w:t>
      </w:r>
      <w:proofErr w:type="spellEnd"/>
      <w:r w:rsidRPr="0010651E">
        <w:t xml:space="preserve"> AJ, Murphy ÁC, O'Byrne R, Flanagan L, </w:t>
      </w:r>
      <w:proofErr w:type="spellStart"/>
      <w:r w:rsidRPr="0010651E">
        <w:t>Dasgupta</w:t>
      </w:r>
      <w:proofErr w:type="spellEnd"/>
      <w:r w:rsidRPr="0010651E">
        <w:t xml:space="preserve"> S, Rice N, </w:t>
      </w:r>
      <w:proofErr w:type="spellStart"/>
      <w:r w:rsidRPr="0010651E">
        <w:t>Pilati</w:t>
      </w:r>
      <w:proofErr w:type="spellEnd"/>
      <w:r w:rsidRPr="0010651E">
        <w:t xml:space="preserve"> C, Zink</w:t>
      </w:r>
      <w:r w:rsidRPr="0010651E">
        <w:t xml:space="preserve"> </w:t>
      </w:r>
      <w:r w:rsidRPr="0010651E">
        <w:t xml:space="preserve">E, </w:t>
      </w:r>
      <w:proofErr w:type="spellStart"/>
      <w:r w:rsidRPr="0010651E">
        <w:t>Schöller</w:t>
      </w:r>
      <w:proofErr w:type="spellEnd"/>
      <w:r w:rsidRPr="0010651E">
        <w:t xml:space="preserve"> LM, Toomey S, Lawler M, Johnston PG, Wilson R, </w:t>
      </w:r>
      <w:proofErr w:type="spellStart"/>
      <w:r w:rsidRPr="0010651E">
        <w:t>Camilleri-Broët</w:t>
      </w:r>
      <w:proofErr w:type="spellEnd"/>
      <w:r w:rsidRPr="0010651E">
        <w:t xml:space="preserve"> S,</w:t>
      </w:r>
      <w:r w:rsidRPr="0010651E">
        <w:t xml:space="preserve"> </w:t>
      </w:r>
      <w:r w:rsidRPr="0010651E">
        <w:t>Salto-Tellez M, McNamara DA, Kay EW, Laurent-</w:t>
      </w:r>
      <w:proofErr w:type="spellStart"/>
      <w:r w:rsidRPr="0010651E">
        <w:t>Puig</w:t>
      </w:r>
      <w:proofErr w:type="spellEnd"/>
      <w:r w:rsidRPr="0010651E">
        <w:t xml:space="preserve"> P, Van </w:t>
      </w:r>
      <w:proofErr w:type="spellStart"/>
      <w:r w:rsidRPr="0010651E">
        <w:t>Schaeybroeck</w:t>
      </w:r>
      <w:proofErr w:type="spellEnd"/>
      <w:r w:rsidRPr="0010651E">
        <w:t xml:space="preserve"> S, Hennessy</w:t>
      </w:r>
      <w:r w:rsidRPr="0010651E">
        <w:t xml:space="preserve"> </w:t>
      </w:r>
      <w:r w:rsidRPr="0010651E">
        <w:t xml:space="preserve">BT, Longley DB, </w:t>
      </w:r>
      <w:proofErr w:type="spellStart"/>
      <w:r w:rsidRPr="0010651E">
        <w:t>Rehm</w:t>
      </w:r>
      <w:proofErr w:type="spellEnd"/>
      <w:r w:rsidRPr="0010651E">
        <w:t xml:space="preserve"> M, Prehn JH. A Stepwise Integrated Approach to Personalized Risk Predictions in Stage III Colorectal Cancer. </w:t>
      </w:r>
      <w:proofErr w:type="spellStart"/>
      <w:r w:rsidRPr="0010651E">
        <w:t>Clin</w:t>
      </w:r>
      <w:proofErr w:type="spellEnd"/>
      <w:r w:rsidRPr="0010651E">
        <w:t xml:space="preserve"> Cancer Res. 2017 Mar</w:t>
      </w:r>
      <w:r w:rsidRPr="0010651E">
        <w:t xml:space="preserve"> </w:t>
      </w:r>
      <w:r w:rsidRPr="0010651E">
        <w:t xml:space="preserve">1;23(5):1200-1212. </w:t>
      </w:r>
    </w:p>
    <w:sectPr w:rsidR="0010651E" w:rsidRPr="00106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1E"/>
    <w:rsid w:val="0010651E"/>
    <w:rsid w:val="005053D2"/>
    <w:rsid w:val="0096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2F3E6"/>
  <w15:chartTrackingRefBased/>
  <w15:docId w15:val="{BA70ADA0-ED0B-482C-B396-D744BBC1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0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uraxess.ie/jobs/246941" TargetMode="External"/><Relationship Id="rId5" Type="http://schemas.openxmlformats.org/officeDocument/2006/relationships/hyperlink" Target="http://www.systemsmedicineireland.ie/wp-content/uploads/2017/09/GLIOTRAIN_PhD-Student-Positions.pdf" TargetMode="External"/><Relationship Id="rId4" Type="http://schemas.openxmlformats.org/officeDocument/2006/relationships/hyperlink" Target="http://www.systemsmedicineireland.ie/2017/european-training-network-15-new-phd-student-positions-application-closing-date-friday-10th-nov-20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RCSI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Prehn</dc:creator>
  <cp:keywords/>
  <dc:description/>
  <cp:lastModifiedBy>Jochen Prehn</cp:lastModifiedBy>
  <cp:revision>2</cp:revision>
  <dcterms:created xsi:type="dcterms:W3CDTF">2017-10-05T14:35:00Z</dcterms:created>
  <dcterms:modified xsi:type="dcterms:W3CDTF">2017-10-05T14:48:00Z</dcterms:modified>
</cp:coreProperties>
</file>